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5C1" w:rsidRDefault="009931F8" w:rsidP="00B055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32"/>
          <w:szCs w:val="24"/>
          <w:shd w:val="clear" w:color="auto" w:fill="FFFFFF"/>
        </w:rPr>
      </w:pPr>
      <w:r>
        <w:rPr>
          <w:rFonts w:ascii="Arial" w:hAnsi="Arial" w:cs="Arial"/>
          <w:b/>
          <w:color w:val="333333"/>
          <w:sz w:val="32"/>
          <w:szCs w:val="24"/>
          <w:shd w:val="clear" w:color="auto" w:fill="FFFFFF"/>
        </w:rPr>
        <w:t>Izrabljanje e-storitev za e-vključevanje v aktivno staranje</w:t>
      </w:r>
    </w:p>
    <w:p w:rsidR="009931F8" w:rsidRDefault="009931F8" w:rsidP="00B055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i/>
          <w:color w:val="333333"/>
          <w:sz w:val="24"/>
          <w:szCs w:val="24"/>
          <w:shd w:val="clear" w:color="auto" w:fill="FFFFFF"/>
        </w:rPr>
      </w:pPr>
    </w:p>
    <w:p w:rsidR="00B055C1" w:rsidRPr="00D1749B" w:rsidRDefault="00B055C1" w:rsidP="00D174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D1749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Dr. Jože Gričar</w:t>
      </w:r>
      <w:r w:rsidR="00D1749B" w:rsidRP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FD202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zaslužni profesor Univerze v Mariboru, </w:t>
      </w:r>
      <w:r w:rsidR="00D1749B" w:rsidRP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>programski koordinator</w:t>
      </w:r>
    </w:p>
    <w:p w:rsidR="00B055C1" w:rsidRPr="00D1749B" w:rsidRDefault="006C3D07" w:rsidP="00D174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hyperlink r:id="rId5" w:history="1">
        <w:proofErr w:type="spellStart"/>
        <w:r w:rsidR="00D1749B" w:rsidRPr="00D1749B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Inter</w:t>
        </w:r>
        <w:proofErr w:type="spellEnd"/>
        <w:r w:rsidR="00D1749B" w:rsidRPr="00D1749B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-</w:t>
        </w:r>
        <w:proofErr w:type="spellStart"/>
        <w:r w:rsidR="00D1749B" w:rsidRPr="00D1749B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Municipality</w:t>
        </w:r>
        <w:proofErr w:type="spellEnd"/>
        <w:r w:rsidR="00D1749B" w:rsidRPr="00D1749B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proofErr w:type="spellStart"/>
        <w:r w:rsidR="00D1749B" w:rsidRPr="00D1749B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Initiative</w:t>
        </w:r>
        <w:proofErr w:type="spellEnd"/>
        <w:r w:rsidR="00D1749B" w:rsidRPr="00D1749B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: </w:t>
        </w:r>
        <w:proofErr w:type="spellStart"/>
        <w:r w:rsidR="00D1749B" w:rsidRPr="00D1749B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Cross</w:t>
        </w:r>
        <w:proofErr w:type="spellEnd"/>
        <w:r w:rsidR="00D1749B" w:rsidRPr="00D1749B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-</w:t>
        </w:r>
        <w:proofErr w:type="spellStart"/>
        <w:r w:rsidR="00D1749B" w:rsidRPr="00D1749B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border</w:t>
        </w:r>
        <w:proofErr w:type="spellEnd"/>
        <w:r w:rsidR="00D1749B" w:rsidRPr="00D1749B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eCollaboration in </w:t>
        </w:r>
        <w:proofErr w:type="spellStart"/>
        <w:r w:rsidR="00D1749B" w:rsidRPr="00D1749B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>the</w:t>
        </w:r>
        <w:proofErr w:type="spellEnd"/>
        <w:r w:rsidR="00D1749B" w:rsidRPr="00D1749B">
          <w:rPr>
            <w:rStyle w:val="Hyperlink"/>
            <w:rFonts w:ascii="Arial" w:hAnsi="Arial" w:cs="Arial"/>
            <w:bCs/>
            <w:color w:val="4E8AAE"/>
            <w:sz w:val="24"/>
            <w:szCs w:val="24"/>
            <w:bdr w:val="none" w:sz="0" w:space="0" w:color="auto" w:frame="1"/>
            <w:shd w:val="clear" w:color="auto" w:fill="FFFFFF"/>
          </w:rPr>
          <w:t xml:space="preserve"> eRegion</w:t>
        </w:r>
      </w:hyperlink>
    </w:p>
    <w:p w:rsidR="00D1749B" w:rsidRPr="00D1749B" w:rsidRDefault="006C3D07" w:rsidP="00D1749B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6" w:history="1">
        <w:r w:rsidR="00D1749B" w:rsidRPr="00D1749B">
          <w:rPr>
            <w:rStyle w:val="Hyperlink"/>
            <w:rFonts w:ascii="Arial" w:hAnsi="Arial" w:cs="Arial"/>
            <w:sz w:val="24"/>
            <w:szCs w:val="24"/>
          </w:rPr>
          <w:t>Gricar@FOV.Uni-Mb.si</w:t>
        </w:r>
      </w:hyperlink>
    </w:p>
    <w:p w:rsidR="00B055C1" w:rsidRDefault="00B055C1" w:rsidP="00B055C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</w:pPr>
    </w:p>
    <w:p w:rsidR="009931F8" w:rsidRDefault="00D21841" w:rsidP="00993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Storit</w:t>
      </w:r>
      <w:r w:rsidR="00450BBB"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 je </w:t>
      </w:r>
      <w:r w:rsidR="00450BBB">
        <w:rPr>
          <w:rFonts w:ascii="Arial" w:hAnsi="Arial" w:cs="Arial"/>
          <w:color w:val="333333"/>
          <w:sz w:val="24"/>
          <w:szCs w:val="24"/>
          <w:shd w:val="clear" w:color="auto" w:fill="FFFFFF"/>
        </w:rPr>
        <w:t>lahko zasnovana ročno ali »e«</w:t>
      </w:r>
      <w:r w:rsidR="000E7EA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(izhaja iz besede elektronsko)</w:t>
      </w:r>
      <w:r w:rsidR="00450BB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DF2D33">
        <w:rPr>
          <w:rFonts w:ascii="Arial" w:hAnsi="Arial" w:cs="Arial"/>
          <w:color w:val="333333"/>
          <w:sz w:val="24"/>
          <w:szCs w:val="24"/>
          <w:shd w:val="clear" w:color="auto" w:fill="FFFFFF"/>
        </w:rPr>
        <w:t>»Ročna« je</w:t>
      </w:r>
      <w:r w:rsidR="00450BB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tista, za nastanek in posredovanje katere so </w:t>
      </w:r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potrebni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roč</w:t>
      </w:r>
      <w:r w:rsidR="00450BBB">
        <w:rPr>
          <w:rFonts w:ascii="Arial" w:hAnsi="Arial" w:cs="Arial"/>
          <w:color w:val="333333"/>
          <w:sz w:val="24"/>
          <w:szCs w:val="24"/>
          <w:shd w:val="clear" w:color="auto" w:fill="FFFFFF"/>
        </w:rPr>
        <w:t>ni postopki, v katerih se pretežno uporablja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50BB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papirne </w:t>
      </w:r>
      <w:r w:rsidR="00DF2D33">
        <w:rPr>
          <w:rFonts w:ascii="Arial" w:hAnsi="Arial" w:cs="Arial"/>
          <w:color w:val="333333"/>
          <w:sz w:val="24"/>
          <w:szCs w:val="24"/>
          <w:shd w:val="clear" w:color="auto" w:fill="FFFFFF"/>
        </w:rPr>
        <w:t>listine.</w:t>
      </w:r>
      <w:r w:rsidR="00450BB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DF2D33" w:rsidRPr="00450BB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E-storitev</w:t>
      </w:r>
      <w:r w:rsidR="00DF2D3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D202A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proofErr w:type="spellStart"/>
      <w:r w:rsidR="00FD202A">
        <w:rPr>
          <w:rFonts w:ascii="Arial" w:hAnsi="Arial" w:cs="Arial"/>
          <w:color w:val="333333"/>
          <w:sz w:val="24"/>
          <w:szCs w:val="24"/>
          <w:shd w:val="clear" w:color="auto" w:fill="FFFFFF"/>
        </w:rPr>
        <w:t>eService</w:t>
      </w:r>
      <w:proofErr w:type="spellEnd"/>
      <w:r w:rsidR="00FD202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hyperlink r:id="rId7" w:history="1">
        <w:r w:rsidR="00FD202A" w:rsidRPr="0064703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https://en.wikipedia.org/wiki/E-services</w:t>
        </w:r>
      </w:hyperlink>
      <w:r w:rsidR="00FD202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</w:t>
      </w:r>
      <w:r w:rsidR="00DF2D33">
        <w:rPr>
          <w:rFonts w:ascii="Arial" w:hAnsi="Arial" w:cs="Arial"/>
          <w:color w:val="333333"/>
          <w:sz w:val="24"/>
          <w:szCs w:val="24"/>
          <w:shd w:val="clear" w:color="auto" w:fill="FFFFFF"/>
        </w:rPr>
        <w:t>je zasnovana na avtomatiziranih postopkih</w:t>
      </w:r>
      <w:r w:rsidR="00450BBB">
        <w:rPr>
          <w:rFonts w:ascii="Arial" w:hAnsi="Arial" w:cs="Arial"/>
          <w:color w:val="333333"/>
          <w:sz w:val="24"/>
          <w:szCs w:val="24"/>
          <w:shd w:val="clear" w:color="auto" w:fill="FFFFFF"/>
        </w:rPr>
        <w:t>, v katerih se uporablja e-sporočila. E-storitve so hitrejše in cenejše, v zvezi z njimi je manj napak, v večji meri so lahko prilagojene prejemniku - kupcu storitve.</w:t>
      </w:r>
      <w:r w:rsidR="00DF2D3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Uporaba e-storitev je velika priložnost za človeštvo.</w:t>
      </w:r>
    </w:p>
    <w:p w:rsidR="00D21841" w:rsidRPr="009931F8" w:rsidRDefault="00D21841" w:rsidP="00993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21841" w:rsidRDefault="009931F8" w:rsidP="00D218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2184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Aktivno staranje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proofErr w:type="spellStart"/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>Active</w:t>
      </w:r>
      <w:proofErr w:type="spellEnd"/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>Aging</w:t>
      </w:r>
      <w:proofErr w:type="spellEnd"/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je zamisel</w:t>
      </w:r>
      <w:r w:rsidRPr="009931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ki vzbuja idejo o daljšem delovanju, z višjo upokojitveno starostjo in delovnimi praksami, </w:t>
      </w:r>
      <w:r w:rsidR="00D84037">
        <w:rPr>
          <w:rFonts w:ascii="Arial" w:hAnsi="Arial" w:cs="Arial"/>
          <w:color w:val="333333"/>
          <w:sz w:val="24"/>
          <w:szCs w:val="24"/>
          <w:shd w:val="clear" w:color="auto" w:fill="FFFFFF"/>
        </w:rPr>
        <w:t>ki so pr</w:t>
      </w:r>
      <w:r w:rsidR="00D218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ilagojene starosti zaposlenega. </w:t>
      </w:r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>Za a</w:t>
      </w:r>
      <w:r w:rsidR="00D21841" w:rsidRPr="009931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ktivno staranje </w:t>
      </w:r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je treba </w:t>
      </w:r>
      <w:r w:rsidR="00E500DB" w:rsidRPr="009931F8">
        <w:rPr>
          <w:rFonts w:ascii="Arial" w:hAnsi="Arial" w:cs="Arial"/>
          <w:color w:val="333333"/>
          <w:sz w:val="24"/>
          <w:szCs w:val="24"/>
          <w:shd w:val="clear" w:color="auto" w:fill="FFFFFF"/>
        </w:rPr>
        <w:t>ljudem</w:t>
      </w:r>
      <w:r w:rsidR="00E500DB" w:rsidRPr="009931F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D21841" w:rsidRPr="009931F8">
        <w:rPr>
          <w:rFonts w:ascii="Arial" w:hAnsi="Arial" w:cs="Arial"/>
          <w:color w:val="333333"/>
          <w:sz w:val="24"/>
          <w:szCs w:val="24"/>
          <w:shd w:val="clear" w:color="auto" w:fill="FFFFFF"/>
        </w:rPr>
        <w:t>pomagati, da ostanejo odgovorni za svoje življenje čim dlje, ko se starajo in po možnosti prispevajo k gospodarstvu in družbi</w:t>
      </w:r>
      <w:r w:rsidR="00450BB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DF2D33">
        <w:rPr>
          <w:rFonts w:ascii="Arial" w:hAnsi="Arial" w:cs="Arial"/>
          <w:color w:val="333333"/>
          <w:sz w:val="24"/>
          <w:szCs w:val="24"/>
          <w:shd w:val="clear" w:color="auto" w:fill="FFFFFF"/>
        </w:rPr>
        <w:t>S pripravami na aktivn</w:t>
      </w:r>
      <w:r w:rsidR="00093786">
        <w:rPr>
          <w:rFonts w:ascii="Arial" w:hAnsi="Arial" w:cs="Arial"/>
          <w:color w:val="333333"/>
          <w:sz w:val="24"/>
          <w:szCs w:val="24"/>
          <w:shd w:val="clear" w:color="auto" w:fill="FFFFFF"/>
        </w:rPr>
        <w:t>o staranje j</w:t>
      </w:r>
      <w:r w:rsidR="00DF2D33">
        <w:rPr>
          <w:rFonts w:ascii="Arial" w:hAnsi="Arial" w:cs="Arial"/>
          <w:color w:val="333333"/>
          <w:sz w:val="24"/>
          <w:szCs w:val="24"/>
          <w:shd w:val="clear" w:color="auto" w:fill="FFFFFF"/>
        </w:rPr>
        <w:t>e treba pričeti zadosti zgodaj.</w:t>
      </w:r>
    </w:p>
    <w:p w:rsidR="00D21841" w:rsidRPr="009931F8" w:rsidRDefault="00D21841" w:rsidP="00993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D21841" w:rsidRDefault="00D84037" w:rsidP="00993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D2184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Omrežje aktivnega staranja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vključuje organizacije in posamezn</w:t>
      </w:r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>ike, ki jih v zvezi s starimi nad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55 let zanima dvoje: Prvo, kako spodbuditi, da bi </w:t>
      </w:r>
      <w:r w:rsidR="00D218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 osebe </w:t>
      </w:r>
      <w:r w:rsidR="00D2184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naučile </w:t>
      </w:r>
      <w:r w:rsidR="00446F12">
        <w:rPr>
          <w:rFonts w:ascii="Arial" w:hAnsi="Arial" w:cs="Arial"/>
          <w:color w:val="333333"/>
          <w:sz w:val="24"/>
          <w:szCs w:val="24"/>
          <w:shd w:val="clear" w:color="auto" w:fill="FFFFFF"/>
        </w:rPr>
        <w:t>več uporabljati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informacijske tehnologije - internet </w:t>
      </w:r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>v širšem smislu. Drugo, kako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pomagati, da bi se z uporabo te tehn</w:t>
      </w:r>
      <w:r w:rsidR="00D21841">
        <w:rPr>
          <w:rFonts w:ascii="Arial" w:hAnsi="Arial" w:cs="Arial"/>
          <w:color w:val="333333"/>
          <w:sz w:val="24"/>
          <w:szCs w:val="24"/>
          <w:shd w:val="clear" w:color="auto" w:fill="FFFFFF"/>
        </w:rPr>
        <w:t>ologije bolj učinkovito in uspešno e-vključevale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 družbo. </w:t>
      </w:r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Za to si prizadevajo </w:t>
      </w:r>
      <w:r w:rsidR="00E500DB" w:rsidRPr="00446F12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E-seniorji Slovenije: E-vključevanje v aktivno staranje</w:t>
      </w:r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hyperlink r:id="rId8" w:history="1">
        <w:r w:rsidR="00E500DB" w:rsidRPr="0064703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http://eregion.eu/16-10-2017-slovenia-eseniors-network-einclusion-active-aging</w:t>
        </w:r>
      </w:hyperlink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D21841" w:rsidRDefault="00D21841" w:rsidP="009931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6A40F7" w:rsidRDefault="00A144EE" w:rsidP="006A40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E-vklju</w:t>
      </w:r>
      <w:r w:rsidR="004B788E">
        <w:rPr>
          <w:rFonts w:ascii="Arial" w:hAnsi="Arial" w:cs="Arial"/>
          <w:color w:val="333333"/>
          <w:sz w:val="24"/>
          <w:szCs w:val="24"/>
          <w:shd w:val="clear" w:color="auto" w:fill="FFFFFF"/>
        </w:rPr>
        <w:t>čenost v aktivno staranje je sestavina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D2184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srebrne </w:t>
      </w:r>
      <w:r w:rsidR="004B788E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e-</w:t>
      </w:r>
      <w:r w:rsidRPr="00D2184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ekonomije</w:t>
      </w: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Silver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eConomy). Razvijanje </w:t>
      </w:r>
      <w:r w:rsidR="00B055C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srebrne </w:t>
      </w:r>
      <w:r w:rsidR="004B788E">
        <w:rPr>
          <w:rFonts w:ascii="Arial" w:hAnsi="Arial" w:cs="Arial"/>
          <w:color w:val="333333"/>
          <w:sz w:val="24"/>
          <w:szCs w:val="24"/>
          <w:shd w:val="clear" w:color="auto" w:fill="FFFFFF"/>
        </w:rPr>
        <w:t>e-</w:t>
      </w:r>
      <w:r w:rsidR="00B055C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ekonomije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je celostna </w:t>
      </w:r>
      <w:r w:rsidR="00446F1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problematika </w:t>
      </w:r>
      <w:r w:rsidR="003F36B3">
        <w:rPr>
          <w:rFonts w:ascii="Arial" w:hAnsi="Arial" w:cs="Arial"/>
          <w:color w:val="333333"/>
          <w:sz w:val="24"/>
          <w:szCs w:val="24"/>
          <w:shd w:val="clear" w:color="auto" w:fill="FFFFFF"/>
        </w:rPr>
        <w:t>i</w:t>
      </w:r>
      <w:r w:rsidR="00446F12">
        <w:rPr>
          <w:rFonts w:ascii="Arial" w:hAnsi="Arial" w:cs="Arial"/>
          <w:color w:val="333333"/>
          <w:sz w:val="24"/>
          <w:szCs w:val="24"/>
          <w:shd w:val="clear" w:color="auto" w:fill="FFFFFF"/>
        </w:rPr>
        <w:t>zrabljanja</w:t>
      </w:r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»e« za vse tisto, kar starejši</w:t>
      </w:r>
      <w:r w:rsidR="003F36B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3F36B3">
        <w:rPr>
          <w:rFonts w:ascii="Arial" w:hAnsi="Arial" w:cs="Arial"/>
          <w:color w:val="333333"/>
          <w:sz w:val="24"/>
          <w:szCs w:val="24"/>
          <w:shd w:val="clear" w:color="auto" w:fill="FFFFFF"/>
        </w:rPr>
        <w:t>rabijo</w:t>
      </w:r>
      <w:r w:rsidR="00E500D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3F36B3"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ove razsežnosti </w:t>
      </w:r>
      <w:r w:rsidR="003F36B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ji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odpirajo prizadevanja za digitaliziranje vseh procesov, v katere smo ljudje vpeti. Govori se o 4. industrijski revoluciji, ki jo zlasti spodbuja velika konkurenčnost avtomobilske industrije (</w:t>
      </w:r>
      <w:proofErr w:type="spellStart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Industry</w:t>
      </w:r>
      <w:proofErr w:type="spellEnd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4.0,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https://en.wikipedia.org/wiki/Industry_4.0</w:t>
        </w:r>
      </w:hyperlink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). Gre</w:t>
      </w:r>
      <w:r w:rsidR="00B055C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 nekaj velikega, kar zadeva vse ljudi</w:t>
      </w:r>
      <w:r w:rsidR="00CD68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vseh starostnih skupin</w:t>
      </w:r>
      <w:r w:rsidR="00B055C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DF2D33">
        <w:rPr>
          <w:rFonts w:ascii="Arial" w:hAnsi="Arial" w:cs="Arial"/>
          <w:color w:val="333333"/>
          <w:sz w:val="24"/>
          <w:szCs w:val="24"/>
          <w:shd w:val="clear" w:color="auto" w:fill="FFFFFF"/>
        </w:rPr>
        <w:t>Kajti s</w:t>
      </w:r>
      <w:r w:rsidR="003F36B3">
        <w:rPr>
          <w:rFonts w:ascii="Arial" w:hAnsi="Arial" w:cs="Arial"/>
          <w:color w:val="333333"/>
          <w:sz w:val="24"/>
          <w:szCs w:val="24"/>
          <w:shd w:val="clear" w:color="auto" w:fill="FFFFFF"/>
        </w:rPr>
        <w:t>tarost pride sama od sebe,</w:t>
      </w:r>
      <w:r w:rsidR="00DF2D3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če imamo srečo, da jo dočakamo, s</w:t>
      </w:r>
      <w:r w:rsidR="003F36B3">
        <w:rPr>
          <w:rFonts w:ascii="Arial" w:hAnsi="Arial" w:cs="Arial"/>
          <w:color w:val="333333"/>
          <w:sz w:val="24"/>
          <w:szCs w:val="24"/>
          <w:shd w:val="clear" w:color="auto" w:fill="FFFFFF"/>
        </w:rPr>
        <w:t>rebrno e-ekonomijo</w:t>
      </w:r>
      <w:r w:rsidR="00DF2D3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</w:t>
      </w:r>
      <w:r w:rsidR="003F36B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je treba ustvariti, saj sama od sebe ne bo nastala.</w:t>
      </w:r>
      <w:r w:rsidR="00DF2D33" w:rsidRPr="00DF2D33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6A40F7">
        <w:rPr>
          <w:rFonts w:ascii="Arial" w:hAnsi="Arial" w:cs="Arial"/>
          <w:color w:val="333333"/>
          <w:sz w:val="24"/>
          <w:szCs w:val="24"/>
          <w:shd w:val="clear" w:color="auto" w:fill="FFFFFF"/>
        </w:rPr>
        <w:t>Glede na stopnjo naraščanja</w:t>
      </w:r>
      <w:r w:rsidR="006A40F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deleža starejšega prebivalstva (dolgoživa družba) je potrebno hitro ukrepati.</w:t>
      </w:r>
    </w:p>
    <w:p w:rsidR="00446F12" w:rsidRDefault="00446F12" w:rsidP="00B055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446F12" w:rsidRDefault="00CD683E" w:rsidP="00B055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Vsi imamo na voljo isti internet, katerega uporaba je praktično brezplačna, zato je prav, da se vprašamo, kako bi ga v sodelovanju za sodelovanje lahko še bolj s pridom uporabljali.</w:t>
      </w:r>
      <w:r w:rsidR="00446F1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Koristno je pogledati, česa se lahko naučimo od drugih,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446F12">
        <w:rPr>
          <w:rFonts w:ascii="Arial" w:hAnsi="Arial" w:cs="Arial"/>
          <w:color w:val="333333"/>
          <w:sz w:val="24"/>
          <w:szCs w:val="24"/>
          <w:shd w:val="clear" w:color="auto" w:fill="FFFFFF"/>
        </w:rPr>
        <w:t>in kaj od tistega, kar smo dobrega sami naredili, lahko pokažemo vsem, ki jih to zanima. Spodbuditi velja povezovanje zadevnih e-omrežij po svetu za spoznavanje in izmenjavanje izkušenj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>, ki imajo skupno tehnološko osnovo – internet</w:t>
      </w:r>
      <w:r w:rsidR="00FD202A">
        <w:rPr>
          <w:rFonts w:ascii="Arial" w:hAnsi="Arial" w:cs="Arial"/>
          <w:color w:val="333333"/>
          <w:sz w:val="24"/>
          <w:szCs w:val="24"/>
          <w:shd w:val="clear" w:color="auto" w:fill="FFFFFF"/>
        </w:rPr>
        <w:t>. Primer tega je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F0BB4" w:rsidRPr="00FD202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Active</w:t>
      </w:r>
      <w:proofErr w:type="spellEnd"/>
      <w:r w:rsidR="000F0BB4" w:rsidRPr="00FD202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F0BB4" w:rsidRPr="00FD202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Aging</w:t>
      </w:r>
      <w:proofErr w:type="spellEnd"/>
      <w:r w:rsidR="000F0BB4" w:rsidRPr="00FD202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0F0BB4" w:rsidRPr="00FD202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>Networks</w:t>
      </w:r>
      <w:proofErr w:type="spellEnd"/>
      <w:r w:rsidR="000F0BB4" w:rsidRPr="00FD202A">
        <w:rPr>
          <w:rFonts w:ascii="Arial" w:hAnsi="Arial" w:cs="Arial"/>
          <w:i/>
          <w:color w:val="333333"/>
          <w:sz w:val="24"/>
          <w:szCs w:val="24"/>
          <w:shd w:val="clear" w:color="auto" w:fill="FFFFFF"/>
        </w:rPr>
        <w:t xml:space="preserve"> – AAN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hyperlink r:id="rId10" w:history="1">
        <w:r w:rsidR="000F0BB4" w:rsidRPr="0064703C">
          <w:rPr>
            <w:rStyle w:val="Hyperlink"/>
            <w:rFonts w:ascii="Arial" w:hAnsi="Arial" w:cs="Arial"/>
            <w:sz w:val="24"/>
            <w:szCs w:val="24"/>
            <w:shd w:val="clear" w:color="auto" w:fill="FFFFFF"/>
          </w:rPr>
          <w:t>http://eregion.eu/actors/active-aging-networks</w:t>
        </w:r>
      </w:hyperlink>
      <w:r w:rsidR="00446F1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</w:p>
    <w:p w:rsidR="003375E2" w:rsidRDefault="003375E2" w:rsidP="00B055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375E2" w:rsidRDefault="00717606" w:rsidP="00B055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Osebe, ki</w:t>
      </w:r>
      <w:r w:rsidR="00BB59B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>m</w:t>
      </w:r>
      <w:r w:rsidR="00BB59B9">
        <w:rPr>
          <w:rFonts w:ascii="Arial" w:hAnsi="Arial" w:cs="Arial"/>
          <w:color w:val="333333"/>
          <w:sz w:val="24"/>
          <w:szCs w:val="24"/>
          <w:shd w:val="clear" w:color="auto" w:fill="FFFFFF"/>
        </w:rPr>
        <w:t>o 55+, s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>i lahko zastavimo</w:t>
      </w:r>
      <w:r w:rsidR="003375E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naslednja vprašanja:</w:t>
      </w:r>
    </w:p>
    <w:p w:rsidR="000E7EA7" w:rsidRDefault="000E7EA7" w:rsidP="000E7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3375E2" w:rsidRDefault="00BB59B9" w:rsidP="000E7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Kdo smo prejemniki e-storitev</w:t>
      </w:r>
      <w:r w:rsidR="003375E2">
        <w:rPr>
          <w:rFonts w:ascii="Arial" w:hAnsi="Arial" w:cs="Arial"/>
          <w:color w:val="333333"/>
          <w:sz w:val="24"/>
          <w:szCs w:val="24"/>
          <w:shd w:val="clear" w:color="auto" w:fill="FFFFFF"/>
        </w:rPr>
        <w:t>?</w:t>
      </w:r>
      <w:r w:rsidR="00CD68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 čem so posebnosti starejših kot njihovih prejemnikov?</w:t>
      </w:r>
    </w:p>
    <w:p w:rsidR="003375E2" w:rsidRDefault="003375E2" w:rsidP="000E7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Katere vrste e-storitev </w:t>
      </w:r>
      <w:r w:rsidR="00BB59B9">
        <w:rPr>
          <w:rFonts w:ascii="Arial" w:hAnsi="Arial" w:cs="Arial"/>
          <w:color w:val="333333"/>
          <w:sz w:val="24"/>
          <w:szCs w:val="24"/>
          <w:shd w:val="clear" w:color="auto" w:fill="FFFFFF"/>
        </w:rPr>
        <w:t>rabim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o? Kako pogos</w:t>
      </w:r>
      <w:r w:rsidR="00BB59B9">
        <w:rPr>
          <w:rFonts w:ascii="Arial" w:hAnsi="Arial" w:cs="Arial"/>
          <w:color w:val="333333"/>
          <w:sz w:val="24"/>
          <w:szCs w:val="24"/>
          <w:shd w:val="clear" w:color="auto" w:fill="FFFFFF"/>
        </w:rPr>
        <w:t>to jih rabim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o?</w:t>
      </w:r>
      <w:r w:rsidR="00CD68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D202A">
        <w:rPr>
          <w:rFonts w:ascii="Arial" w:hAnsi="Arial" w:cs="Arial"/>
          <w:color w:val="333333"/>
          <w:sz w:val="24"/>
          <w:szCs w:val="24"/>
          <w:shd w:val="clear" w:color="auto" w:fill="FFFFFF"/>
        </w:rPr>
        <w:t>Ali so nam</w:t>
      </w:r>
      <w:r w:rsidR="00CD68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na voljo</w:t>
      </w:r>
      <w:r w:rsidR="00FD202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take, kot jih rabimo</w:t>
      </w:r>
      <w:r w:rsidR="00BB59B9">
        <w:rPr>
          <w:rFonts w:ascii="Arial" w:hAnsi="Arial" w:cs="Arial"/>
          <w:color w:val="333333"/>
          <w:sz w:val="24"/>
          <w:szCs w:val="24"/>
          <w:shd w:val="clear" w:color="auto" w:fill="FFFFFF"/>
        </w:rPr>
        <w:t>?</w:t>
      </w:r>
    </w:p>
    <w:p w:rsidR="003375E2" w:rsidRDefault="00CD683E" w:rsidP="000E7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Kaj nam </w:t>
      </w:r>
      <w:r w:rsidR="003375E2">
        <w:rPr>
          <w:rFonts w:ascii="Arial" w:hAnsi="Arial" w:cs="Arial"/>
          <w:color w:val="333333"/>
          <w:sz w:val="24"/>
          <w:szCs w:val="24"/>
          <w:shd w:val="clear" w:color="auto" w:fill="FFFFFF"/>
        </w:rPr>
        <w:t>pri</w:t>
      </w:r>
      <w:r w:rsidR="00AA76A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opravljanju</w:t>
      </w:r>
      <w:r w:rsidR="003375E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e-storitev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povzroča največ težav</w:t>
      </w:r>
      <w:r w:rsidR="003375E2">
        <w:rPr>
          <w:rFonts w:ascii="Arial" w:hAnsi="Arial" w:cs="Arial"/>
          <w:color w:val="333333"/>
          <w:sz w:val="24"/>
          <w:szCs w:val="24"/>
          <w:shd w:val="clear" w:color="auto" w:fill="FFFFFF"/>
        </w:rPr>
        <w:t>?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Kako bi jih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lahko zmanjšali?</w:t>
      </w:r>
    </w:p>
    <w:p w:rsidR="003375E2" w:rsidRDefault="003375E2" w:rsidP="000E7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Kdo so glavni </w:t>
      </w:r>
      <w:r w:rsidR="00BB59B9">
        <w:rPr>
          <w:rFonts w:ascii="Arial" w:hAnsi="Arial" w:cs="Arial"/>
          <w:color w:val="333333"/>
          <w:sz w:val="24"/>
          <w:szCs w:val="24"/>
          <w:shd w:val="clear" w:color="auto" w:fill="FFFFFF"/>
        </w:rPr>
        <w:t>ponudniki/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posredovalci e-storitev?</w:t>
      </w:r>
      <w:r w:rsidR="00CD683E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Ali jih poznamo? Ali poznajo naše potrebe? </w:t>
      </w:r>
      <w:r w:rsidR="00BB59B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V čem imajo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težave </w:t>
      </w:r>
      <w:r w:rsidR="00AA76AC">
        <w:rPr>
          <w:rFonts w:ascii="Arial" w:hAnsi="Arial" w:cs="Arial"/>
          <w:color w:val="333333"/>
          <w:sz w:val="24"/>
          <w:szCs w:val="24"/>
          <w:shd w:val="clear" w:color="auto" w:fill="FFFFFF"/>
        </w:rPr>
        <w:t>z nami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?</w:t>
      </w:r>
    </w:p>
    <w:p w:rsidR="00CD683E" w:rsidRDefault="00CD683E" w:rsidP="000E7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Na kakšen način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jaz, jaz osebno, 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>rad imel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e-storit</w:t>
      </w:r>
      <w:r w:rsidR="003375E2">
        <w:rPr>
          <w:rFonts w:ascii="Arial" w:hAnsi="Arial" w:cs="Arial"/>
          <w:color w:val="333333"/>
          <w:sz w:val="24"/>
          <w:szCs w:val="24"/>
          <w:shd w:val="clear" w:color="auto" w:fill="FFFFFF"/>
        </w:rPr>
        <w:t>v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 na voljo?</w:t>
      </w:r>
    </w:p>
    <w:p w:rsidR="003375E2" w:rsidRDefault="00CD683E" w:rsidP="000E7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Na kakšen način so e-storit</w:t>
      </w:r>
      <w:r w:rsidR="003375E2">
        <w:rPr>
          <w:rFonts w:ascii="Arial" w:hAnsi="Arial" w:cs="Arial"/>
          <w:color w:val="333333"/>
          <w:sz w:val="24"/>
          <w:szCs w:val="24"/>
          <w:shd w:val="clear" w:color="auto" w:fill="FFFFFF"/>
        </w:rPr>
        <w:t>v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</w:t>
      </w:r>
      <w:r w:rsidR="003375E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 voljo  starejšim </w:t>
      </w:r>
      <w:r w:rsidR="003375E2">
        <w:rPr>
          <w:rFonts w:ascii="Arial" w:hAnsi="Arial" w:cs="Arial"/>
          <w:color w:val="333333"/>
          <w:sz w:val="24"/>
          <w:szCs w:val="24"/>
          <w:shd w:val="clear" w:color="auto" w:fill="FFFFFF"/>
        </w:rPr>
        <w:t>v bližnjih državah?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Ali to vemo</w:t>
      </w:r>
      <w:r w:rsidR="00BB59B9">
        <w:rPr>
          <w:rFonts w:ascii="Arial" w:hAnsi="Arial" w:cs="Arial"/>
          <w:color w:val="333333"/>
          <w:sz w:val="24"/>
          <w:szCs w:val="24"/>
          <w:shd w:val="clear" w:color="auto" w:fill="FFFFFF"/>
        </w:rPr>
        <w:t>?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Ali želimo vedeti?</w:t>
      </w:r>
    </w:p>
    <w:p w:rsidR="003375E2" w:rsidRDefault="00446F12" w:rsidP="000E7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Na kakšen način </w:t>
      </w:r>
      <w:r w:rsidR="006A40F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 bom 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>vključil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v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organiziranje</w:t>
      </w:r>
      <w:r w:rsidR="003375E2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zagotavljanja</w:t>
      </w:r>
      <w:r w:rsidR="0056088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e-sto</w:t>
      </w:r>
      <w:r w:rsidR="003375E2">
        <w:rPr>
          <w:rFonts w:ascii="Arial" w:hAnsi="Arial" w:cs="Arial"/>
          <w:color w:val="333333"/>
          <w:sz w:val="24"/>
          <w:szCs w:val="24"/>
          <w:shd w:val="clear" w:color="auto" w:fill="FFFFFF"/>
        </w:rPr>
        <w:t>ri</w:t>
      </w:r>
      <w:r w:rsidR="0056088F">
        <w:rPr>
          <w:rFonts w:ascii="Arial" w:hAnsi="Arial" w:cs="Arial"/>
          <w:color w:val="333333"/>
          <w:sz w:val="24"/>
          <w:szCs w:val="24"/>
          <w:shd w:val="clear" w:color="auto" w:fill="FFFFFF"/>
        </w:rPr>
        <w:t>te</w:t>
      </w:r>
      <w:r w:rsidR="003375E2">
        <w:rPr>
          <w:rFonts w:ascii="Arial" w:hAnsi="Arial" w:cs="Arial"/>
          <w:color w:val="333333"/>
          <w:sz w:val="24"/>
          <w:szCs w:val="24"/>
          <w:shd w:val="clear" w:color="auto" w:fill="FFFFFF"/>
        </w:rPr>
        <w:t>v?</w:t>
      </w:r>
      <w:r w:rsidR="006A40F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 kom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</w:t>
      </w:r>
      <w:r w:rsidR="006A40F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bom</w:t>
      </w:r>
      <w:r w:rsidR="0071760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F0BB4">
        <w:rPr>
          <w:rFonts w:ascii="Arial" w:hAnsi="Arial" w:cs="Arial"/>
          <w:color w:val="333333"/>
          <w:sz w:val="24"/>
          <w:szCs w:val="24"/>
          <w:shd w:val="clear" w:color="auto" w:fill="FFFFFF"/>
        </w:rPr>
        <w:t>povezal?</w:t>
      </w:r>
    </w:p>
    <w:p w:rsidR="006A40F7" w:rsidRDefault="006A40F7" w:rsidP="000E7EA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Koliko pa nas je tistih, ki iščemo odgovore na ta vprašanj</w:t>
      </w:r>
      <w:bookmarkStart w:id="0" w:name="_GoBack"/>
      <w:bookmarkEnd w:id="0"/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a?</w:t>
      </w:r>
      <w:r w:rsidR="0009378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Ali se poznamo?</w:t>
      </w:r>
    </w:p>
    <w:sectPr w:rsidR="006A40F7" w:rsidSect="000F0BB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5C1"/>
    <w:rsid w:val="00093786"/>
    <w:rsid w:val="000E7EA7"/>
    <w:rsid w:val="000F0BB4"/>
    <w:rsid w:val="00131313"/>
    <w:rsid w:val="00277825"/>
    <w:rsid w:val="003375E2"/>
    <w:rsid w:val="003D348C"/>
    <w:rsid w:val="003F36B3"/>
    <w:rsid w:val="00446F12"/>
    <w:rsid w:val="00450BBB"/>
    <w:rsid w:val="004B788E"/>
    <w:rsid w:val="0056088F"/>
    <w:rsid w:val="006A40F7"/>
    <w:rsid w:val="006C3D07"/>
    <w:rsid w:val="00717606"/>
    <w:rsid w:val="009931F8"/>
    <w:rsid w:val="00A144EE"/>
    <w:rsid w:val="00AA76AC"/>
    <w:rsid w:val="00B055C1"/>
    <w:rsid w:val="00BB59B9"/>
    <w:rsid w:val="00C643E5"/>
    <w:rsid w:val="00C67DAA"/>
    <w:rsid w:val="00CD683E"/>
    <w:rsid w:val="00CE233A"/>
    <w:rsid w:val="00D154E0"/>
    <w:rsid w:val="00D1749B"/>
    <w:rsid w:val="00D21841"/>
    <w:rsid w:val="00D84037"/>
    <w:rsid w:val="00DF2D33"/>
    <w:rsid w:val="00E500DB"/>
    <w:rsid w:val="00F3015C"/>
    <w:rsid w:val="00FD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C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5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C1"/>
    <w:rPr>
      <w:rFonts w:ascii="Tahoma" w:hAnsi="Tahoma" w:cs="Tahoma"/>
      <w:sz w:val="16"/>
      <w:szCs w:val="16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5C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55C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5C1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gion.eu/16-10-2017-slovenia-eseniors-network-einclusion-active-ag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E-service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ricar@FOV.Uni-Mb.s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region.eu/Initiative" TargetMode="External"/><Relationship Id="rId10" Type="http://schemas.openxmlformats.org/officeDocument/2006/relationships/hyperlink" Target="http://eregion.eu/actors/active-aging-network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Industry_4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Gricar</dc:creator>
  <cp:lastModifiedBy>Joze Gricar</cp:lastModifiedBy>
  <cp:revision>2</cp:revision>
  <dcterms:created xsi:type="dcterms:W3CDTF">2018-03-11T09:27:00Z</dcterms:created>
  <dcterms:modified xsi:type="dcterms:W3CDTF">2018-03-11T09:27:00Z</dcterms:modified>
</cp:coreProperties>
</file>