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31" w:rsidRPr="003E3231" w:rsidRDefault="003E3231" w:rsidP="003E32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E3231">
        <w:rPr>
          <w:rFonts w:ascii="Arial" w:hAnsi="Arial" w:cs="Arial"/>
          <w:sz w:val="24"/>
          <w:szCs w:val="24"/>
        </w:rPr>
        <w:t>8.6.2016 Silver Economy Development Meeting in Ljubljana</w:t>
      </w:r>
    </w:p>
    <w:p w:rsidR="00494990" w:rsidRPr="003E3231" w:rsidRDefault="00870FE4" w:rsidP="003E3231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5" w:history="1">
        <w:r w:rsidR="003E3231" w:rsidRPr="003E3231">
          <w:rPr>
            <w:rStyle w:val="Hyperlink"/>
            <w:rFonts w:ascii="Arial" w:hAnsi="Arial" w:cs="Arial"/>
            <w:sz w:val="24"/>
            <w:szCs w:val="24"/>
          </w:rPr>
          <w:t>http://eregion.eu/8-6-2016-silver-economy-development-meeting-ljubljana</w:t>
        </w:r>
      </w:hyperlink>
    </w:p>
    <w:p w:rsidR="003E3231" w:rsidRPr="003E3231" w:rsidRDefault="003E3231" w:rsidP="003E323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3231" w:rsidRPr="003E3231" w:rsidRDefault="003E3231" w:rsidP="003E3231">
      <w:pPr>
        <w:spacing w:after="0"/>
        <w:jc w:val="center"/>
        <w:rPr>
          <w:rFonts w:ascii="Arial" w:hAnsi="Arial" w:cs="Arial"/>
          <w:b/>
          <w:i/>
          <w:sz w:val="28"/>
          <w:szCs w:val="24"/>
        </w:rPr>
      </w:pPr>
      <w:r w:rsidRPr="003E3231">
        <w:rPr>
          <w:rFonts w:ascii="Arial" w:hAnsi="Arial" w:cs="Arial"/>
          <w:b/>
          <w:i/>
          <w:sz w:val="28"/>
          <w:szCs w:val="24"/>
        </w:rPr>
        <w:t xml:space="preserve">Open Innovation and Prototyping: </w:t>
      </w:r>
    </w:p>
    <w:p w:rsidR="003E3231" w:rsidRPr="003E3231" w:rsidRDefault="003E3231" w:rsidP="003E3231">
      <w:pPr>
        <w:spacing w:after="0"/>
        <w:jc w:val="center"/>
        <w:rPr>
          <w:rFonts w:ascii="Arial" w:hAnsi="Arial" w:cs="Arial"/>
          <w:b/>
          <w:i/>
          <w:sz w:val="28"/>
          <w:szCs w:val="24"/>
        </w:rPr>
      </w:pPr>
      <w:r w:rsidRPr="003E3231">
        <w:rPr>
          <w:rFonts w:ascii="Arial" w:hAnsi="Arial" w:cs="Arial"/>
          <w:b/>
          <w:i/>
          <w:sz w:val="28"/>
          <w:szCs w:val="24"/>
        </w:rPr>
        <w:t xml:space="preserve">Methodology for Silver </w:t>
      </w:r>
      <w:proofErr w:type="spellStart"/>
      <w:r w:rsidRPr="003E3231">
        <w:rPr>
          <w:rFonts w:ascii="Arial" w:hAnsi="Arial" w:cs="Arial"/>
          <w:b/>
          <w:i/>
          <w:sz w:val="28"/>
          <w:szCs w:val="24"/>
        </w:rPr>
        <w:t>eEconomy</w:t>
      </w:r>
      <w:proofErr w:type="spellEnd"/>
      <w:r w:rsidRPr="003E3231">
        <w:rPr>
          <w:rFonts w:ascii="Arial" w:hAnsi="Arial" w:cs="Arial"/>
          <w:b/>
          <w:i/>
          <w:sz w:val="28"/>
          <w:szCs w:val="24"/>
        </w:rPr>
        <w:t xml:space="preserve"> Development</w:t>
      </w:r>
    </w:p>
    <w:p w:rsidR="003E3231" w:rsidRDefault="003E3231" w:rsidP="003E323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3231" w:rsidRPr="003E3231" w:rsidRDefault="003E3231" w:rsidP="003E32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E3231">
        <w:rPr>
          <w:rFonts w:ascii="Arial" w:hAnsi="Arial" w:cs="Arial"/>
          <w:sz w:val="24"/>
          <w:szCs w:val="24"/>
        </w:rPr>
        <w:t>Dr. Jože Gričar, Professor Emeritus, University of Maribor</w:t>
      </w:r>
    </w:p>
    <w:p w:rsidR="003E3231" w:rsidRDefault="003E3231" w:rsidP="003E32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E3231">
        <w:rPr>
          <w:rFonts w:ascii="Arial" w:hAnsi="Arial" w:cs="Arial"/>
          <w:sz w:val="24"/>
          <w:szCs w:val="24"/>
        </w:rPr>
        <w:t xml:space="preserve">Program Coordinator, Inter-Municipality Initiative: </w:t>
      </w:r>
    </w:p>
    <w:p w:rsidR="003E3231" w:rsidRDefault="003E3231" w:rsidP="003E32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E3231">
        <w:rPr>
          <w:rFonts w:ascii="Arial" w:hAnsi="Arial" w:cs="Arial"/>
          <w:sz w:val="24"/>
          <w:szCs w:val="24"/>
        </w:rPr>
        <w:t>Cross-border eCollaboration in the eRegions</w:t>
      </w:r>
    </w:p>
    <w:p w:rsidR="003E3231" w:rsidRDefault="00870FE4" w:rsidP="003E3231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6" w:history="1">
        <w:r w:rsidR="003E3231" w:rsidRPr="00814A3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p w:rsidR="003E3231" w:rsidRPr="001F7438" w:rsidRDefault="003E3231" w:rsidP="001F743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3231" w:rsidRDefault="001F7438" w:rsidP="00D46F08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F7438">
        <w:rPr>
          <w:rFonts w:ascii="Arial" w:hAnsi="Arial" w:cs="Arial"/>
          <w:sz w:val="24"/>
          <w:szCs w:val="24"/>
        </w:rPr>
        <w:t xml:space="preserve">Silver economy development is considered as being </w:t>
      </w:r>
      <w:r>
        <w:rPr>
          <w:rFonts w:ascii="Arial" w:hAnsi="Arial" w:cs="Arial"/>
          <w:sz w:val="24"/>
          <w:szCs w:val="24"/>
        </w:rPr>
        <w:t xml:space="preserve">a complex system since it consists </w:t>
      </w:r>
      <w:r w:rsidRPr="001F7438">
        <w:rPr>
          <w:rFonts w:ascii="Arial" w:hAnsi="Arial" w:cs="Arial"/>
          <w:sz w:val="24"/>
          <w:szCs w:val="24"/>
        </w:rPr>
        <w:t xml:space="preserve">of many components which may interact with each other. </w:t>
      </w:r>
      <w:r>
        <w:rPr>
          <w:rFonts w:ascii="Arial" w:hAnsi="Arial" w:cs="Arial"/>
          <w:sz w:val="24"/>
          <w:szCs w:val="24"/>
        </w:rPr>
        <w:t xml:space="preserve">It is about </w:t>
      </w:r>
      <w:r w:rsidRPr="001F7438">
        <w:rPr>
          <w:rFonts w:ascii="Arial" w:hAnsi="Arial" w:cs="Arial"/>
          <w:sz w:val="24"/>
          <w:szCs w:val="24"/>
        </w:rPr>
        <w:t>a network where the nodes represent the components and the links their interactions.</w:t>
      </w:r>
    </w:p>
    <w:p w:rsidR="001F7438" w:rsidRDefault="001F7438" w:rsidP="001F74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systems designers are trying to </w:t>
      </w:r>
      <w:r w:rsidR="004307DF">
        <w:rPr>
          <w:rFonts w:ascii="Arial" w:hAnsi="Arial" w:cs="Arial"/>
          <w:sz w:val="24"/>
          <w:szCs w:val="24"/>
        </w:rPr>
        <w:t>diminish</w:t>
      </w:r>
      <w:r>
        <w:rPr>
          <w:rFonts w:ascii="Arial" w:hAnsi="Arial" w:cs="Arial"/>
          <w:sz w:val="24"/>
          <w:szCs w:val="24"/>
        </w:rPr>
        <w:t xml:space="preserve"> the complexity by </w:t>
      </w:r>
      <w:r w:rsidR="0037662D">
        <w:rPr>
          <w:rFonts w:ascii="Arial" w:hAnsi="Arial" w:cs="Arial"/>
          <w:sz w:val="24"/>
          <w:szCs w:val="24"/>
        </w:rPr>
        <w:t xml:space="preserve">using </w:t>
      </w:r>
      <w:r>
        <w:rPr>
          <w:rFonts w:ascii="Arial" w:hAnsi="Arial" w:cs="Arial"/>
          <w:sz w:val="24"/>
          <w:szCs w:val="24"/>
        </w:rPr>
        <w:t>the systems approach allowing for the sy</w:t>
      </w:r>
      <w:r w:rsidR="0037662D">
        <w:rPr>
          <w:rFonts w:ascii="Arial" w:hAnsi="Arial" w:cs="Arial"/>
          <w:sz w:val="24"/>
          <w:szCs w:val="24"/>
        </w:rPr>
        <w:t>stem</w:t>
      </w:r>
      <w:r w:rsidR="005F3682">
        <w:rPr>
          <w:rFonts w:ascii="Arial" w:hAnsi="Arial" w:cs="Arial"/>
          <w:sz w:val="24"/>
          <w:szCs w:val="24"/>
        </w:rPr>
        <w:t>’s</w:t>
      </w:r>
      <w:r w:rsidR="0037662D">
        <w:rPr>
          <w:rFonts w:ascii="Arial" w:hAnsi="Arial" w:cs="Arial"/>
          <w:sz w:val="24"/>
          <w:szCs w:val="24"/>
        </w:rPr>
        <w:t xml:space="preserve"> decomposition into</w:t>
      </w:r>
      <w:r>
        <w:rPr>
          <w:rFonts w:ascii="Arial" w:hAnsi="Arial" w:cs="Arial"/>
          <w:sz w:val="24"/>
          <w:szCs w:val="24"/>
        </w:rPr>
        <w:t xml:space="preserve"> </w:t>
      </w:r>
      <w:r w:rsidR="005F368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subsystems</w:t>
      </w:r>
      <w:r w:rsidR="004307D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</w:t>
      </w:r>
      <w:r w:rsidR="004307DF">
        <w:rPr>
          <w:rFonts w:ascii="Arial" w:hAnsi="Arial" w:cs="Arial"/>
          <w:sz w:val="24"/>
          <w:szCs w:val="24"/>
        </w:rPr>
        <w:t xml:space="preserve"> partial system</w:t>
      </w:r>
      <w:r w:rsidR="005F3682">
        <w:rPr>
          <w:rFonts w:ascii="Arial" w:hAnsi="Arial" w:cs="Arial"/>
          <w:sz w:val="24"/>
          <w:szCs w:val="24"/>
        </w:rPr>
        <w:t>’</w:t>
      </w:r>
      <w:r w:rsidR="004307DF">
        <w:rPr>
          <w:rFonts w:ascii="Arial" w:hAnsi="Arial" w:cs="Arial"/>
          <w:sz w:val="24"/>
          <w:szCs w:val="24"/>
        </w:rPr>
        <w:t>s</w:t>
      </w:r>
      <w:r w:rsidR="0037662D">
        <w:rPr>
          <w:rFonts w:ascii="Arial" w:hAnsi="Arial" w:cs="Arial"/>
          <w:sz w:val="24"/>
          <w:szCs w:val="24"/>
        </w:rPr>
        <w:t xml:space="preserve"> design </w:t>
      </w:r>
      <w:r w:rsidR="004307DF">
        <w:rPr>
          <w:rFonts w:ascii="Arial" w:hAnsi="Arial" w:cs="Arial"/>
          <w:sz w:val="24"/>
          <w:szCs w:val="24"/>
        </w:rPr>
        <w:t>–</w:t>
      </w:r>
      <w:r w:rsidR="0037662D">
        <w:rPr>
          <w:rFonts w:ascii="Arial" w:hAnsi="Arial" w:cs="Arial"/>
          <w:sz w:val="24"/>
          <w:szCs w:val="24"/>
        </w:rPr>
        <w:t xml:space="preserve"> </w:t>
      </w:r>
      <w:r w:rsidR="004307DF">
        <w:rPr>
          <w:rFonts w:ascii="Arial" w:hAnsi="Arial" w:cs="Arial"/>
          <w:sz w:val="24"/>
          <w:szCs w:val="24"/>
        </w:rPr>
        <w:t>viewing only a selected aspect of the system at a time.</w:t>
      </w:r>
    </w:p>
    <w:p w:rsidR="004307DF" w:rsidRPr="001F7438" w:rsidRDefault="004307DF" w:rsidP="00D46F08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307DF">
        <w:rPr>
          <w:rFonts w:ascii="Arial" w:hAnsi="Arial" w:cs="Arial"/>
          <w:sz w:val="24"/>
          <w:szCs w:val="24"/>
        </w:rPr>
        <w:t xml:space="preserve">A prototype is an early sample or model built to test a concept or process or to act as a thing to be replicated </w:t>
      </w:r>
      <w:r>
        <w:rPr>
          <w:rFonts w:ascii="Arial" w:hAnsi="Arial" w:cs="Arial"/>
          <w:sz w:val="24"/>
          <w:szCs w:val="24"/>
        </w:rPr>
        <w:t xml:space="preserve">or learned from. </w:t>
      </w:r>
      <w:r w:rsidRPr="004307DF">
        <w:rPr>
          <w:rFonts w:ascii="Arial" w:hAnsi="Arial" w:cs="Arial"/>
          <w:sz w:val="24"/>
          <w:szCs w:val="24"/>
        </w:rPr>
        <w:t>A prototype is a basis of a pilot development</w:t>
      </w:r>
      <w:r w:rsidR="00870FE4">
        <w:rPr>
          <w:rFonts w:ascii="Arial" w:hAnsi="Arial" w:cs="Arial"/>
          <w:sz w:val="24"/>
          <w:szCs w:val="24"/>
        </w:rPr>
        <w:t xml:space="preserve">. </w:t>
      </w:r>
      <w:r w:rsidR="0037662D">
        <w:rPr>
          <w:rFonts w:ascii="Arial" w:hAnsi="Arial" w:cs="Arial"/>
          <w:sz w:val="24"/>
          <w:szCs w:val="24"/>
        </w:rPr>
        <w:t>A pilot can be a component</w:t>
      </w:r>
      <w:r w:rsidRPr="004307DF">
        <w:rPr>
          <w:rFonts w:ascii="Arial" w:hAnsi="Arial" w:cs="Arial"/>
          <w:sz w:val="24"/>
          <w:szCs w:val="24"/>
        </w:rPr>
        <w:t xml:space="preserve"> of an EU project proposal.</w:t>
      </w:r>
      <w:r>
        <w:rPr>
          <w:rFonts w:ascii="Arial" w:hAnsi="Arial" w:cs="Arial"/>
          <w:sz w:val="24"/>
          <w:szCs w:val="24"/>
        </w:rPr>
        <w:t xml:space="preserve"> </w:t>
      </w:r>
      <w:r w:rsidRPr="004307DF">
        <w:rPr>
          <w:rFonts w:ascii="Arial" w:hAnsi="Arial" w:cs="Arial"/>
          <w:sz w:val="24"/>
          <w:szCs w:val="24"/>
        </w:rPr>
        <w:t xml:space="preserve">A </w:t>
      </w:r>
      <w:r w:rsidR="0037662D">
        <w:rPr>
          <w:rFonts w:ascii="Arial" w:hAnsi="Arial" w:cs="Arial"/>
          <w:sz w:val="24"/>
          <w:szCs w:val="24"/>
        </w:rPr>
        <w:t xml:space="preserve">starting point </w:t>
      </w:r>
      <w:r w:rsidRPr="004307DF">
        <w:rPr>
          <w:rFonts w:ascii="Arial" w:hAnsi="Arial" w:cs="Arial"/>
          <w:sz w:val="24"/>
          <w:szCs w:val="24"/>
        </w:rPr>
        <w:t>of a prototype development is a problem for which the stakeholders have interest in solving it.</w:t>
      </w:r>
    </w:p>
    <w:p w:rsidR="004307DF" w:rsidRDefault="004307DF" w:rsidP="00D46F08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Technology</w:t>
      </w:r>
      <w:r>
        <w:rPr>
          <w:rFonts w:ascii="Arial" w:hAnsi="Arial" w:cs="Arial"/>
          <w:sz w:val="24"/>
          <w:szCs w:val="24"/>
        </w:rPr>
        <w:t xml:space="preserve"> and organizational </w:t>
      </w:r>
      <w:r>
        <w:rPr>
          <w:rFonts w:ascii="Arial" w:hAnsi="Arial" w:cs="Arial"/>
          <w:sz w:val="24"/>
          <w:szCs w:val="24"/>
        </w:rPr>
        <w:t>prototype</w:t>
      </w:r>
      <w:r>
        <w:rPr>
          <w:rFonts w:ascii="Arial" w:hAnsi="Arial" w:cs="Arial"/>
          <w:sz w:val="24"/>
          <w:szCs w:val="24"/>
        </w:rPr>
        <w:t xml:space="preserve"> can be differentiated. A technology prototype is</w:t>
      </w:r>
      <w:r w:rsidRPr="004307DF">
        <w:rPr>
          <w:rFonts w:ascii="Arial" w:hAnsi="Arial" w:cs="Arial"/>
          <w:sz w:val="24"/>
          <w:szCs w:val="24"/>
        </w:rPr>
        <w:t xml:space="preserve"> a new operational </w:t>
      </w:r>
      <w:proofErr w:type="spellStart"/>
      <w:r w:rsidRPr="004307DF">
        <w:rPr>
          <w:rFonts w:ascii="Arial" w:hAnsi="Arial" w:cs="Arial"/>
          <w:sz w:val="24"/>
          <w:szCs w:val="24"/>
        </w:rPr>
        <w:t>eSolution</w:t>
      </w:r>
      <w:proofErr w:type="spellEnd"/>
      <w:r w:rsidRPr="004307DF">
        <w:rPr>
          <w:rFonts w:ascii="Arial" w:hAnsi="Arial" w:cs="Arial"/>
          <w:sz w:val="24"/>
          <w:szCs w:val="24"/>
        </w:rPr>
        <w:t xml:space="preserve"> or eService. </w:t>
      </w:r>
      <w:r>
        <w:rPr>
          <w:rFonts w:ascii="Arial" w:hAnsi="Arial" w:cs="Arial"/>
          <w:sz w:val="24"/>
          <w:szCs w:val="24"/>
        </w:rPr>
        <w:t>An organizational prototype is</w:t>
      </w:r>
      <w:r w:rsidRPr="004307DF">
        <w:rPr>
          <w:rFonts w:ascii="Arial" w:hAnsi="Arial" w:cs="Arial"/>
          <w:sz w:val="24"/>
          <w:szCs w:val="24"/>
        </w:rPr>
        <w:t xml:space="preserve"> a new operational </w:t>
      </w:r>
      <w:proofErr w:type="spellStart"/>
      <w:r w:rsidRPr="004307DF">
        <w:rPr>
          <w:rFonts w:ascii="Arial" w:hAnsi="Arial" w:cs="Arial"/>
          <w:sz w:val="24"/>
          <w:szCs w:val="24"/>
        </w:rPr>
        <w:t>eSolution</w:t>
      </w:r>
      <w:proofErr w:type="spellEnd"/>
      <w:r w:rsidRPr="004307DF">
        <w:rPr>
          <w:rFonts w:ascii="Arial" w:hAnsi="Arial" w:cs="Arial"/>
          <w:sz w:val="24"/>
          <w:szCs w:val="24"/>
        </w:rPr>
        <w:t xml:space="preserve"> or eService in an organizational setting, or an already proven </w:t>
      </w:r>
      <w:proofErr w:type="spellStart"/>
      <w:r w:rsidRPr="004307DF">
        <w:rPr>
          <w:rFonts w:ascii="Arial" w:hAnsi="Arial" w:cs="Arial"/>
          <w:sz w:val="24"/>
          <w:szCs w:val="24"/>
        </w:rPr>
        <w:t>eSolution</w:t>
      </w:r>
      <w:proofErr w:type="spellEnd"/>
      <w:r w:rsidRPr="004307DF">
        <w:rPr>
          <w:rFonts w:ascii="Arial" w:hAnsi="Arial" w:cs="Arial"/>
          <w:sz w:val="24"/>
          <w:szCs w:val="24"/>
        </w:rPr>
        <w:t xml:space="preserve"> or eService in a new organizational setting</w:t>
      </w:r>
      <w:r w:rsidR="00870FE4">
        <w:rPr>
          <w:rFonts w:ascii="Arial" w:hAnsi="Arial" w:cs="Arial"/>
          <w:sz w:val="24"/>
          <w:szCs w:val="24"/>
        </w:rPr>
        <w:t xml:space="preserve"> </w:t>
      </w:r>
      <w:r w:rsidR="00870FE4">
        <w:rPr>
          <w:rFonts w:ascii="Arial" w:hAnsi="Arial" w:cs="Arial"/>
          <w:sz w:val="24"/>
          <w:szCs w:val="24"/>
        </w:rPr>
        <w:t>(</w:t>
      </w:r>
      <w:hyperlink r:id="rId7" w:history="1">
        <w:r w:rsidR="00870FE4" w:rsidRPr="001D569B">
          <w:rPr>
            <w:rStyle w:val="Hyperlink"/>
            <w:rFonts w:ascii="Arial" w:hAnsi="Arial" w:cs="Arial"/>
            <w:sz w:val="24"/>
            <w:szCs w:val="24"/>
          </w:rPr>
          <w:t>http://eregion.eu/initiative/prototypes</w:t>
        </w:r>
      </w:hyperlink>
      <w:r w:rsidR="00870FE4">
        <w:rPr>
          <w:rFonts w:ascii="Arial" w:hAnsi="Arial" w:cs="Arial"/>
          <w:sz w:val="24"/>
          <w:szCs w:val="24"/>
        </w:rPr>
        <w:t>)</w:t>
      </w:r>
      <w:r w:rsidRPr="004307DF">
        <w:rPr>
          <w:rFonts w:ascii="Arial" w:hAnsi="Arial" w:cs="Arial"/>
          <w:sz w:val="24"/>
          <w:szCs w:val="24"/>
        </w:rPr>
        <w:t>.</w:t>
      </w:r>
    </w:p>
    <w:p w:rsidR="004307DF" w:rsidRDefault="004307DF" w:rsidP="00D46F08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307DF">
        <w:rPr>
          <w:rFonts w:ascii="Arial" w:hAnsi="Arial" w:cs="Arial"/>
          <w:sz w:val="24"/>
          <w:szCs w:val="24"/>
        </w:rPr>
        <w:t>Open innovation is a paradigm that assumes that</w:t>
      </w:r>
      <w:r w:rsidR="00D46F08">
        <w:rPr>
          <w:rFonts w:ascii="Arial" w:hAnsi="Arial" w:cs="Arial"/>
          <w:sz w:val="24"/>
          <w:szCs w:val="24"/>
        </w:rPr>
        <w:t xml:space="preserve"> organizations</w:t>
      </w:r>
      <w:r w:rsidRPr="004307DF">
        <w:rPr>
          <w:rFonts w:ascii="Arial" w:hAnsi="Arial" w:cs="Arial"/>
          <w:sz w:val="24"/>
          <w:szCs w:val="24"/>
        </w:rPr>
        <w:t xml:space="preserve"> can and should use external ideas as well as internal ideas, and internal and extern</w:t>
      </w:r>
      <w:r w:rsidR="0037662D">
        <w:rPr>
          <w:rFonts w:ascii="Arial" w:hAnsi="Arial" w:cs="Arial"/>
          <w:sz w:val="24"/>
          <w:szCs w:val="24"/>
        </w:rPr>
        <w:t>al paths to market, as</w:t>
      </w:r>
      <w:r w:rsidR="00D46F08">
        <w:rPr>
          <w:rFonts w:ascii="Arial" w:hAnsi="Arial" w:cs="Arial"/>
          <w:sz w:val="24"/>
          <w:szCs w:val="24"/>
        </w:rPr>
        <w:t xml:space="preserve"> they</w:t>
      </w:r>
      <w:r w:rsidRPr="004307DF">
        <w:rPr>
          <w:rFonts w:ascii="Arial" w:hAnsi="Arial" w:cs="Arial"/>
          <w:sz w:val="24"/>
          <w:szCs w:val="24"/>
        </w:rPr>
        <w:t xml:space="preserve"> look to advance their technology. The boundaries between a</w:t>
      </w:r>
      <w:r w:rsidR="00D46F08">
        <w:rPr>
          <w:rFonts w:ascii="Arial" w:hAnsi="Arial" w:cs="Arial"/>
          <w:sz w:val="24"/>
          <w:szCs w:val="24"/>
        </w:rPr>
        <w:t>n organization</w:t>
      </w:r>
      <w:r w:rsidRPr="004307DF">
        <w:rPr>
          <w:rFonts w:ascii="Arial" w:hAnsi="Arial" w:cs="Arial"/>
          <w:sz w:val="24"/>
          <w:szCs w:val="24"/>
        </w:rPr>
        <w:t xml:space="preserve"> and its environment have become more permeable; innovations can easily transfer inward and outward. The central idea behind open innovation is that in a world of widely distributed knowledge, </w:t>
      </w:r>
      <w:r w:rsidR="00D46F08">
        <w:rPr>
          <w:rFonts w:ascii="Arial" w:hAnsi="Arial" w:cs="Arial"/>
          <w:sz w:val="24"/>
          <w:szCs w:val="24"/>
        </w:rPr>
        <w:t xml:space="preserve">organizations </w:t>
      </w:r>
      <w:r w:rsidRPr="004307DF">
        <w:rPr>
          <w:rFonts w:ascii="Arial" w:hAnsi="Arial" w:cs="Arial"/>
          <w:sz w:val="24"/>
          <w:szCs w:val="24"/>
        </w:rPr>
        <w:t>cannot afford to rely entirely on their own research, but should instead buy or license processes or inventions from other</w:t>
      </w:r>
      <w:r w:rsidR="00D46F08">
        <w:rPr>
          <w:rFonts w:ascii="Arial" w:hAnsi="Arial" w:cs="Arial"/>
          <w:sz w:val="24"/>
          <w:szCs w:val="24"/>
        </w:rPr>
        <w:t xml:space="preserve"> organizations</w:t>
      </w:r>
      <w:r w:rsidRPr="004307DF">
        <w:rPr>
          <w:rFonts w:ascii="Arial" w:hAnsi="Arial" w:cs="Arial"/>
          <w:sz w:val="24"/>
          <w:szCs w:val="24"/>
        </w:rPr>
        <w:t>.</w:t>
      </w:r>
      <w:r w:rsidR="00D37E28">
        <w:rPr>
          <w:rFonts w:ascii="Arial" w:hAnsi="Arial" w:cs="Arial"/>
          <w:sz w:val="24"/>
          <w:szCs w:val="24"/>
        </w:rPr>
        <w:t xml:space="preserve"> </w:t>
      </w:r>
      <w:r w:rsidR="00D37E28" w:rsidRPr="004307DF">
        <w:rPr>
          <w:rFonts w:ascii="Arial" w:hAnsi="Arial" w:cs="Arial"/>
          <w:sz w:val="24"/>
          <w:szCs w:val="24"/>
        </w:rPr>
        <w:t>Open innovation</w:t>
      </w:r>
      <w:r w:rsidR="00D37E28">
        <w:rPr>
          <w:rFonts w:ascii="Arial" w:hAnsi="Arial" w:cs="Arial"/>
          <w:sz w:val="24"/>
          <w:szCs w:val="24"/>
        </w:rPr>
        <w:t xml:space="preserve"> is about inviting all involved into innovating.</w:t>
      </w:r>
    </w:p>
    <w:p w:rsidR="00D37E28" w:rsidRPr="00D46F08" w:rsidRDefault="00D46F08" w:rsidP="00D37E28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Based on our experience, t</w:t>
      </w:r>
      <w:r w:rsidRPr="00D46F08">
        <w:rPr>
          <w:rFonts w:ascii="Arial" w:hAnsi="Arial" w:cs="Arial"/>
          <w:sz w:val="24"/>
          <w:szCs w:val="24"/>
        </w:rPr>
        <w:t xml:space="preserve">he eRegion portal </w:t>
      </w:r>
      <w:r w:rsidR="00870FE4">
        <w:rPr>
          <w:rFonts w:ascii="Arial" w:hAnsi="Arial" w:cs="Arial"/>
          <w:sz w:val="24"/>
          <w:szCs w:val="24"/>
        </w:rPr>
        <w:t>(</w:t>
      </w:r>
      <w:hyperlink r:id="rId8" w:history="1">
        <w:r w:rsidR="00870FE4" w:rsidRPr="00870FE4">
          <w:rPr>
            <w:rStyle w:val="Hyperlink"/>
            <w:rFonts w:ascii="Arial" w:hAnsi="Arial" w:cs="Arial"/>
            <w:sz w:val="24"/>
            <w:szCs w:val="24"/>
          </w:rPr>
          <w:t>http://eRegion.eu</w:t>
        </w:r>
      </w:hyperlink>
      <w:r w:rsidR="00870FE4">
        <w:rPr>
          <w:rFonts w:ascii="Arial" w:hAnsi="Arial" w:cs="Arial"/>
          <w:sz w:val="24"/>
          <w:szCs w:val="24"/>
        </w:rPr>
        <w:t xml:space="preserve">) </w:t>
      </w:r>
      <w:r w:rsidRPr="00D46F08">
        <w:rPr>
          <w:rFonts w:ascii="Arial" w:hAnsi="Arial" w:cs="Arial"/>
          <w:sz w:val="24"/>
          <w:szCs w:val="24"/>
        </w:rPr>
        <w:t>may be useful in several aspects</w:t>
      </w:r>
      <w:r w:rsidR="00D37E28">
        <w:rPr>
          <w:rFonts w:ascii="Arial" w:hAnsi="Arial" w:cs="Arial"/>
          <w:sz w:val="24"/>
          <w:szCs w:val="24"/>
        </w:rPr>
        <w:t xml:space="preserve"> for</w:t>
      </w:r>
      <w:r>
        <w:rPr>
          <w:rFonts w:ascii="Arial" w:hAnsi="Arial" w:cs="Arial"/>
          <w:sz w:val="24"/>
          <w:szCs w:val="24"/>
        </w:rPr>
        <w:t xml:space="preserve"> the </w:t>
      </w:r>
      <w:r w:rsidR="00870FE4">
        <w:rPr>
          <w:rFonts w:ascii="Arial" w:hAnsi="Arial" w:cs="Arial"/>
          <w:sz w:val="24"/>
          <w:szCs w:val="24"/>
        </w:rPr>
        <w:t xml:space="preserve">ICT-based solutions </w:t>
      </w:r>
      <w:r>
        <w:rPr>
          <w:rFonts w:ascii="Arial" w:hAnsi="Arial" w:cs="Arial"/>
          <w:sz w:val="24"/>
          <w:szCs w:val="24"/>
        </w:rPr>
        <w:t>d</w:t>
      </w:r>
      <w:r w:rsidRPr="00D46F08">
        <w:rPr>
          <w:rFonts w:ascii="Arial" w:hAnsi="Arial" w:cs="Arial"/>
          <w:sz w:val="24"/>
          <w:szCs w:val="24"/>
        </w:rPr>
        <w:t>evelopment</w:t>
      </w:r>
      <w:r w:rsidRPr="00D46F08">
        <w:rPr>
          <w:rFonts w:ascii="Arial" w:hAnsi="Arial" w:cs="Arial"/>
          <w:sz w:val="24"/>
          <w:szCs w:val="24"/>
        </w:rPr>
        <w:t>: by contributing to increased efficiency of current processes;</w:t>
      </w:r>
      <w:r>
        <w:rPr>
          <w:rFonts w:ascii="Arial" w:hAnsi="Arial" w:cs="Arial"/>
          <w:sz w:val="24"/>
          <w:szCs w:val="24"/>
        </w:rPr>
        <w:t xml:space="preserve"> </w:t>
      </w:r>
      <w:r w:rsidRPr="00D46F08">
        <w:rPr>
          <w:rFonts w:ascii="Arial" w:hAnsi="Arial" w:cs="Arial"/>
          <w:sz w:val="24"/>
          <w:szCs w:val="24"/>
        </w:rPr>
        <w:t xml:space="preserve">by supporting new </w:t>
      </w:r>
      <w:r w:rsidR="00D37E28">
        <w:rPr>
          <w:rFonts w:ascii="Arial" w:hAnsi="Arial" w:cs="Arial"/>
          <w:sz w:val="24"/>
          <w:szCs w:val="24"/>
        </w:rPr>
        <w:t xml:space="preserve">process </w:t>
      </w:r>
      <w:r w:rsidRPr="00D46F08">
        <w:rPr>
          <w:rFonts w:ascii="Arial" w:hAnsi="Arial" w:cs="Arial"/>
          <w:sz w:val="24"/>
          <w:szCs w:val="24"/>
        </w:rPr>
        <w:t>creation;</w:t>
      </w:r>
      <w:r>
        <w:rPr>
          <w:rFonts w:ascii="Arial" w:hAnsi="Arial" w:cs="Arial"/>
          <w:sz w:val="24"/>
          <w:szCs w:val="24"/>
        </w:rPr>
        <w:t xml:space="preserve"> </w:t>
      </w:r>
      <w:r w:rsidRPr="00D46F08">
        <w:rPr>
          <w:rFonts w:ascii="Arial" w:hAnsi="Arial" w:cs="Arial"/>
          <w:sz w:val="24"/>
          <w:szCs w:val="24"/>
        </w:rPr>
        <w:t>by assisting in bringing together researchers and developers sharing interest in solving cross-border related problems</w:t>
      </w:r>
      <w:r>
        <w:rPr>
          <w:rFonts w:ascii="Arial" w:hAnsi="Arial" w:cs="Arial"/>
          <w:sz w:val="24"/>
          <w:szCs w:val="24"/>
        </w:rPr>
        <w:t xml:space="preserve"> in the eRegion</w:t>
      </w:r>
      <w:r w:rsidRPr="00D46F08">
        <w:rPr>
          <w:rFonts w:ascii="Arial" w:hAnsi="Arial" w:cs="Arial"/>
          <w:sz w:val="24"/>
          <w:szCs w:val="24"/>
        </w:rPr>
        <w:t>.</w:t>
      </w:r>
      <w:r w:rsidR="00F8132D">
        <w:rPr>
          <w:rFonts w:ascii="Arial" w:hAnsi="Arial" w:cs="Arial"/>
          <w:sz w:val="24"/>
          <w:szCs w:val="24"/>
        </w:rPr>
        <w:t xml:space="preserve"> </w:t>
      </w:r>
      <w:r w:rsidR="001E2824">
        <w:rPr>
          <w:rFonts w:ascii="Arial" w:hAnsi="Arial" w:cs="Arial"/>
          <w:sz w:val="24"/>
          <w:szCs w:val="24"/>
        </w:rPr>
        <w:t>R</w:t>
      </w:r>
      <w:r w:rsidR="00F8132D" w:rsidRPr="00F8132D">
        <w:rPr>
          <w:rFonts w:ascii="Arial" w:hAnsi="Arial" w:cs="Arial"/>
          <w:sz w:val="24"/>
          <w:szCs w:val="24"/>
        </w:rPr>
        <w:t>espond</w:t>
      </w:r>
      <w:r w:rsidR="001E2824">
        <w:rPr>
          <w:rFonts w:ascii="Arial" w:hAnsi="Arial" w:cs="Arial"/>
          <w:sz w:val="24"/>
          <w:szCs w:val="24"/>
        </w:rPr>
        <w:t>ing</w:t>
      </w:r>
      <w:r w:rsidR="00F8132D" w:rsidRPr="00F8132D">
        <w:rPr>
          <w:rFonts w:ascii="Arial" w:hAnsi="Arial" w:cs="Arial"/>
          <w:sz w:val="24"/>
          <w:szCs w:val="24"/>
        </w:rPr>
        <w:t xml:space="preserve"> to the ageing challenge requires to work across all sorts of borders: political, organizational, professional </w:t>
      </w:r>
      <w:r w:rsidR="00F8132D">
        <w:rPr>
          <w:rFonts w:ascii="Arial" w:hAnsi="Arial" w:cs="Arial"/>
          <w:sz w:val="24"/>
          <w:szCs w:val="24"/>
        </w:rPr>
        <w:t>and other borders</w:t>
      </w:r>
      <w:r w:rsidR="00F8132D" w:rsidRPr="00F8132D">
        <w:rPr>
          <w:rFonts w:ascii="Arial" w:hAnsi="Arial" w:cs="Arial"/>
          <w:sz w:val="24"/>
          <w:szCs w:val="24"/>
        </w:rPr>
        <w:t xml:space="preserve">. </w:t>
      </w:r>
      <w:r w:rsidR="00F8132D">
        <w:rPr>
          <w:rFonts w:ascii="Arial" w:hAnsi="Arial" w:cs="Arial"/>
          <w:sz w:val="24"/>
          <w:szCs w:val="24"/>
        </w:rPr>
        <w:t xml:space="preserve">Cross-border eCollaboration is suggested for an accelerated </w:t>
      </w:r>
      <w:r w:rsidR="00F8132D" w:rsidRPr="00F8132D">
        <w:rPr>
          <w:rFonts w:ascii="Arial" w:hAnsi="Arial" w:cs="Arial"/>
          <w:sz w:val="24"/>
          <w:szCs w:val="24"/>
        </w:rPr>
        <w:t xml:space="preserve">Silver </w:t>
      </w:r>
      <w:proofErr w:type="spellStart"/>
      <w:r w:rsidR="00F8132D" w:rsidRPr="00F8132D">
        <w:rPr>
          <w:rFonts w:ascii="Arial" w:hAnsi="Arial" w:cs="Arial"/>
          <w:sz w:val="24"/>
          <w:szCs w:val="24"/>
        </w:rPr>
        <w:t>eEconomy</w:t>
      </w:r>
      <w:proofErr w:type="spellEnd"/>
      <w:r w:rsidR="00F8132D" w:rsidRPr="00F8132D">
        <w:rPr>
          <w:rFonts w:ascii="Arial" w:hAnsi="Arial" w:cs="Arial"/>
          <w:sz w:val="24"/>
          <w:szCs w:val="24"/>
        </w:rPr>
        <w:t xml:space="preserve"> Development</w:t>
      </w:r>
      <w:r w:rsidR="001E2824">
        <w:rPr>
          <w:rFonts w:ascii="Arial" w:hAnsi="Arial" w:cs="Arial"/>
          <w:sz w:val="24"/>
          <w:szCs w:val="24"/>
        </w:rPr>
        <w:t xml:space="preserve"> </w:t>
      </w:r>
      <w:r w:rsidR="001E2824">
        <w:rPr>
          <w:rFonts w:ascii="Arial" w:hAnsi="Arial" w:cs="Arial"/>
          <w:sz w:val="24"/>
          <w:szCs w:val="24"/>
        </w:rPr>
        <w:t>in the eRegions</w:t>
      </w:r>
      <w:r w:rsidR="00F8132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D37E28" w:rsidRPr="00D46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31"/>
    <w:rsid w:val="001E2824"/>
    <w:rsid w:val="001F7438"/>
    <w:rsid w:val="0037662D"/>
    <w:rsid w:val="003E3231"/>
    <w:rsid w:val="004307DF"/>
    <w:rsid w:val="00494990"/>
    <w:rsid w:val="005F3682"/>
    <w:rsid w:val="00870FE4"/>
    <w:rsid w:val="00D37E28"/>
    <w:rsid w:val="00D46F08"/>
    <w:rsid w:val="00F8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2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2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region.eu/initiative/prototyp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icar@FOV.Uni-Mb.si" TargetMode="External"/><Relationship Id="rId5" Type="http://schemas.openxmlformats.org/officeDocument/2006/relationships/hyperlink" Target="http://eregion.eu/8-6-2016-silver-economy-development-meeting-ljublja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2016-05-06T08:47:00Z</dcterms:created>
  <dcterms:modified xsi:type="dcterms:W3CDTF">2016-05-06T08:47:00Z</dcterms:modified>
</cp:coreProperties>
</file>