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</w:p>
    <w:p w:rsidR="002A010E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Medobčinska pobuda: </w:t>
      </w:r>
    </w:p>
    <w:p w:rsidR="006A0A47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>v e-regiji</w:t>
      </w:r>
    </w:p>
    <w:p w:rsidR="00467B74" w:rsidRPr="00C67828" w:rsidRDefault="000568B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C67828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C67828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C67828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N o v i c e   </w:t>
      </w:r>
      <w:r w:rsidR="00181CD8">
        <w:rPr>
          <w:rFonts w:ascii="Arial" w:hAnsi="Arial" w:cs="Arial"/>
          <w:b/>
          <w:color w:val="0070C0"/>
          <w:sz w:val="32"/>
          <w:szCs w:val="24"/>
        </w:rPr>
        <w:t>januar</w:t>
      </w:r>
      <w:r w:rsidR="00F25489">
        <w:rPr>
          <w:rFonts w:ascii="Arial" w:hAnsi="Arial" w:cs="Arial"/>
          <w:b/>
          <w:color w:val="0070C0"/>
          <w:sz w:val="32"/>
          <w:szCs w:val="24"/>
        </w:rPr>
        <w:t xml:space="preserve"> </w:t>
      </w:r>
      <w:r w:rsidR="00181CD8">
        <w:rPr>
          <w:rFonts w:ascii="Arial" w:hAnsi="Arial" w:cs="Arial"/>
          <w:b/>
          <w:color w:val="0070C0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0568BF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4858DF" w:rsidRDefault="004858DF" w:rsidP="004858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color w:val="000000"/>
          <w:sz w:val="24"/>
          <w:szCs w:val="24"/>
        </w:rPr>
        <w:t>Tematski sestanki v februarju 2016</w:t>
      </w:r>
    </w:p>
    <w:p w:rsidR="004858DF" w:rsidRDefault="004858DF" w:rsidP="004858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color w:val="000000"/>
          <w:sz w:val="24"/>
          <w:szCs w:val="24"/>
        </w:rPr>
        <w:t>Povezljivost organizacij v Sloveniji za čezmejno e-sodelovanje</w:t>
      </w:r>
    </w:p>
    <w:p w:rsidR="004858DF" w:rsidRDefault="004858DF" w:rsidP="004858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color w:val="000000"/>
          <w:sz w:val="24"/>
          <w:szCs w:val="24"/>
        </w:rPr>
        <w:t>Vzpostavitev Strategije EU za Alpsko makro regijo, sprožitvena konferenca na Brdu 25. in 26. januarja 2016</w:t>
      </w:r>
    </w:p>
    <w:p w:rsidR="004858DF" w:rsidRDefault="009406D0" w:rsidP="004858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406D0">
        <w:rPr>
          <w:rFonts w:ascii="Arial" w:hAnsi="Arial" w:cs="Arial"/>
          <w:bCs/>
          <w:i/>
          <w:color w:val="000000"/>
          <w:sz w:val="24"/>
          <w:szCs w:val="24"/>
        </w:rPr>
        <w:t>Usposabljanje in izobraževanje e-vodij</w:t>
      </w:r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: »e-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Leadership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Skills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for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Small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and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Medium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Sized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Enterprises</w:t>
      </w:r>
      <w:proofErr w:type="spellEnd"/>
      <w:r w:rsidR="00E77EDF" w:rsidRPr="00E77EDF">
        <w:rPr>
          <w:rFonts w:ascii="Arial" w:hAnsi="Arial" w:cs="Arial"/>
          <w:bCs/>
          <w:i/>
          <w:color w:val="000000"/>
          <w:sz w:val="24"/>
          <w:szCs w:val="24"/>
        </w:rPr>
        <w:t>«, poročilo Evropske komisije, oktober 2015</w:t>
      </w:r>
    </w:p>
    <w:p w:rsidR="004858DF" w:rsidRPr="004858DF" w:rsidRDefault="004858DF" w:rsidP="004858D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v Ljubljani 19. in 20. septembra 2016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8477F0" w:rsidRPr="004A6018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8477F0" w:rsidRDefault="008477F0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53011" w:rsidRDefault="00353011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58DF" w:rsidRPr="004858DF" w:rsidRDefault="004858DF" w:rsidP="004858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858DF">
        <w:rPr>
          <w:rFonts w:ascii="Arial" w:hAnsi="Arial" w:cs="Arial"/>
          <w:b/>
          <w:color w:val="000000"/>
          <w:sz w:val="24"/>
          <w:szCs w:val="24"/>
        </w:rPr>
        <w:t>Tematski sestanki v februarju 2016</w:t>
      </w:r>
    </w:p>
    <w:p w:rsidR="004858DF" w:rsidRDefault="004858DF" w:rsidP="00A26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53011" w:rsidRPr="0022180A" w:rsidRDefault="00353011" w:rsidP="00A26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180A">
        <w:rPr>
          <w:rFonts w:ascii="Arial" w:hAnsi="Arial" w:cs="Arial"/>
          <w:color w:val="000000"/>
          <w:sz w:val="24"/>
          <w:szCs w:val="24"/>
        </w:rPr>
        <w:t xml:space="preserve">Sestanek </w:t>
      </w:r>
      <w:r w:rsidR="0052380F">
        <w:rPr>
          <w:rFonts w:ascii="Arial" w:hAnsi="Arial" w:cs="Arial"/>
          <w:color w:val="000000"/>
          <w:sz w:val="24"/>
          <w:szCs w:val="24"/>
        </w:rPr>
        <w:t xml:space="preserve">skupine 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srednjih </w:t>
      </w:r>
      <w:r w:rsidR="00994912">
        <w:rPr>
          <w:rFonts w:ascii="Arial" w:hAnsi="Arial" w:cs="Arial"/>
          <w:color w:val="000000"/>
          <w:sz w:val="24"/>
          <w:szCs w:val="24"/>
        </w:rPr>
        <w:t>e-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šol bo </w:t>
      </w:r>
      <w:r w:rsidR="00425FF4">
        <w:rPr>
          <w:rFonts w:ascii="Arial" w:hAnsi="Arial" w:cs="Arial"/>
          <w:color w:val="000000"/>
          <w:sz w:val="24"/>
          <w:szCs w:val="24"/>
        </w:rPr>
        <w:t>v sredo, 3. februarja</w:t>
      </w:r>
      <w:r w:rsidR="00F002CC" w:rsidRPr="0022180A">
        <w:rPr>
          <w:rFonts w:ascii="Arial" w:hAnsi="Arial" w:cs="Arial"/>
          <w:color w:val="000000"/>
          <w:sz w:val="24"/>
          <w:szCs w:val="24"/>
        </w:rPr>
        <w:t xml:space="preserve"> 2016 ob 13:00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 na Gimnaziji Ljubljana</w:t>
      </w:r>
      <w:r w:rsidR="0022180A">
        <w:rPr>
          <w:rFonts w:ascii="Arial" w:hAnsi="Arial" w:cs="Arial"/>
          <w:color w:val="000000"/>
          <w:sz w:val="24"/>
          <w:szCs w:val="24"/>
        </w:rPr>
        <w:t xml:space="preserve"> </w:t>
      </w:r>
      <w:r w:rsidR="0022180A" w:rsidRPr="0022180A">
        <w:rPr>
          <w:rFonts w:ascii="Arial" w:hAnsi="Arial" w:cs="Arial"/>
          <w:color w:val="000000"/>
          <w:sz w:val="24"/>
          <w:szCs w:val="24"/>
        </w:rPr>
        <w:t>Vič</w:t>
      </w:r>
      <w:r w:rsidR="0052380F">
        <w:rPr>
          <w:rFonts w:ascii="Arial" w:hAnsi="Arial" w:cs="Arial"/>
          <w:color w:val="000000"/>
          <w:sz w:val="24"/>
          <w:szCs w:val="24"/>
        </w:rPr>
        <w:t xml:space="preserve">, Tržaška cesta 72, </w:t>
      </w:r>
      <w:hyperlink r:id="rId9" w:history="1">
        <w:r w:rsidR="0052380F" w:rsidRPr="009B098F">
          <w:rPr>
            <w:rStyle w:val="Hyperlink"/>
            <w:rFonts w:ascii="Arial" w:hAnsi="Arial" w:cs="Arial"/>
            <w:sz w:val="24"/>
            <w:szCs w:val="24"/>
          </w:rPr>
          <w:t>http://eregion.eu/3-2-2016-grammar-eschools</w:t>
        </w:r>
      </w:hyperlink>
      <w:r w:rsidR="0052380F">
        <w:rPr>
          <w:rFonts w:ascii="Arial" w:hAnsi="Arial" w:cs="Arial"/>
          <w:color w:val="000000"/>
          <w:sz w:val="24"/>
          <w:szCs w:val="24"/>
        </w:rPr>
        <w:t xml:space="preserve"> .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26AA7" w:rsidRDefault="00A26AA7" w:rsidP="00A26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4912" w:rsidRDefault="00994912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Sestanek skupine prehransko e-oskr</w:t>
      </w:r>
      <w:r w:rsidR="000B6A5A">
        <w:rPr>
          <w:rFonts w:ascii="Arial" w:hAnsi="Arial" w:cs="Arial"/>
          <w:color w:val="000000"/>
          <w:sz w:val="24"/>
          <w:szCs w:val="24"/>
        </w:rPr>
        <w:t>bovanje bo v sredo, 10. februarja</w:t>
      </w:r>
      <w:r>
        <w:rPr>
          <w:rFonts w:ascii="Arial" w:hAnsi="Arial" w:cs="Arial"/>
          <w:color w:val="000000"/>
          <w:sz w:val="24"/>
          <w:szCs w:val="24"/>
        </w:rPr>
        <w:t xml:space="preserve"> ob 10:00 na Ministrstvu za zdravje v Ljubljani, </w:t>
      </w:r>
      <w:hyperlink r:id="rId10" w:history="1">
        <w:r w:rsidRPr="009B098F">
          <w:rPr>
            <w:rStyle w:val="Hyperlink"/>
            <w:rFonts w:ascii="Arial" w:hAnsi="Arial" w:cs="Arial"/>
            <w:sz w:val="24"/>
            <w:szCs w:val="24"/>
          </w:rPr>
          <w:t>http://eregion.eu/10-2-2016-food-eprocurement-meeting-ljubljana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994912" w:rsidRDefault="00994912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A6798" w:rsidRDefault="00994912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Sestanek skupine e-muzejev bo v sredo, 10. februarja 2016 ob 13:00 v Loškem muzeju v Škofji Loki, </w:t>
      </w:r>
      <w:hyperlink r:id="rId11" w:history="1">
        <w:r w:rsidRPr="009B098F">
          <w:rPr>
            <w:rStyle w:val="Hyperlink"/>
            <w:rFonts w:ascii="Arial" w:hAnsi="Arial" w:cs="Arial"/>
            <w:sz w:val="24"/>
            <w:szCs w:val="24"/>
          </w:rPr>
          <w:t>http://eregion.eu/10-2-2016-emuseums-meeting-in-skofja-loka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614A84" w:rsidRDefault="00614A84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8477F0" w:rsidRDefault="008477F0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Kot ste bili seznanjeni, je bil sestanek skupine osnovnih e-šol 15. januarja na Osnovni šoli Majde Vrhovnik v Ljubljani, </w:t>
      </w:r>
      <w:hyperlink r:id="rId12" w:history="1">
        <w:r w:rsidRPr="00F62AF9">
          <w:rPr>
            <w:rStyle w:val="Hyperlink"/>
            <w:rFonts w:ascii="Arial" w:hAnsi="Arial" w:cs="Arial"/>
            <w:sz w:val="24"/>
            <w:szCs w:val="24"/>
          </w:rPr>
          <w:t>http://eregion.eu/15-1-2016-basic-eschools-2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 </w:t>
      </w:r>
    </w:p>
    <w:p w:rsidR="00680F97" w:rsidRPr="00386AD3" w:rsidRDefault="00680F97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8477F0" w:rsidRDefault="008477F0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A60B1" w:rsidRPr="009A60B1" w:rsidRDefault="009A60B1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A60B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Povezljivost organizacij v Sloveniji za čezmejno e-sodelovanje</w:t>
      </w:r>
    </w:p>
    <w:p w:rsidR="009A60B1" w:rsidRDefault="009A60B1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79622A" w:rsidRDefault="009A60B1" w:rsidP="00796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>Vabim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 Vas, da </w:t>
      </w:r>
      <w:r w:rsidR="0079622A">
        <w:rPr>
          <w:rFonts w:ascii="Arial" w:hAnsi="Arial" w:cs="Arial"/>
          <w:bCs/>
          <w:iCs/>
          <w:color w:val="000000"/>
          <w:sz w:val="24"/>
          <w:szCs w:val="24"/>
        </w:rPr>
        <w:t xml:space="preserve">zagotovite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povezavo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 xml:space="preserve"> spletno stran svoje</w:t>
      </w: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orga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nizacije prek portala</w:t>
      </w: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3" w:history="1">
        <w:r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Gre za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razširitev  e-povezljivosti 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>organizacij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ki so zainteresirane za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pospešeno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vzpostavljanje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novih čezmejnih e-povezav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 držav v regiji, </w:t>
      </w:r>
      <w:hyperlink r:id="rId14" w:history="1">
        <w:r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>Povezava je možna samo n</w:t>
      </w:r>
      <w:r w:rsidR="0079622A">
        <w:rPr>
          <w:rFonts w:ascii="Arial" w:hAnsi="Arial" w:cs="Arial"/>
          <w:bCs/>
          <w:iCs/>
          <w:color w:val="000000"/>
          <w:sz w:val="24"/>
          <w:szCs w:val="24"/>
        </w:rPr>
        <w:t xml:space="preserve">a spletne strani v angleškem jeziku. </w:t>
      </w:r>
    </w:p>
    <w:p w:rsidR="003A16AF" w:rsidRDefault="003A16AF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A16AF" w:rsidRDefault="009A60B1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Primere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že objavljenih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povezav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za Slovenijo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>je mogoče videti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 strani </w:t>
      </w:r>
      <w:hyperlink r:id="rId15" w:history="1">
        <w:r w:rsidR="000A53AF"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http://eregion.eu/countries/slovenia/eEnterprise%20Slovenia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Organizacije so razvrščene v skupine.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Če skupine, v 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>katero bi se uvrstili, še ni, bo dodana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3A16AF" w:rsidRDefault="003A16AF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A60B1" w:rsidRDefault="004831A5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Vabimo, da za objavo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predložite opis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 xml:space="preserve">svoje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organizacije v obsegu pet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3A16AF">
        <w:rPr>
          <w:rFonts w:ascii="Arial" w:hAnsi="Arial" w:cs="Arial"/>
          <w:bCs/>
          <w:iCs/>
          <w:color w:val="000000"/>
          <w:sz w:val="24"/>
          <w:szCs w:val="24"/>
        </w:rPr>
        <w:t>do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sedem</w:t>
      </w:r>
      <w:proofErr w:type="spellEnd"/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vrstic.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Navedba kontaktne osebe je obvezna.</w:t>
      </w:r>
      <w:r w:rsidR="009A240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Z objavo povezave prispevate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 xml:space="preserve"> k temu, da bodo 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 xml:space="preserve">priložnosti 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e-povezljivost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z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>o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rganizacijami v Sloveniji</w:t>
      </w:r>
      <w:r w:rsidR="003A16AF" w:rsidRP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bolj »vidne«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v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čezmejni 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 xml:space="preserve">makro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>regiji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in širše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9259DF">
        <w:rPr>
          <w:rFonts w:ascii="Arial" w:hAnsi="Arial" w:cs="Arial"/>
          <w:bCs/>
          <w:iCs/>
          <w:color w:val="000000"/>
          <w:sz w:val="24"/>
          <w:szCs w:val="24"/>
        </w:rPr>
        <w:t xml:space="preserve"> Vabimo, da na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>priložnost izboljšanja</w:t>
      </w:r>
      <w:r w:rsidR="009259DF">
        <w:rPr>
          <w:rFonts w:ascii="Arial" w:hAnsi="Arial" w:cs="Arial"/>
          <w:bCs/>
          <w:iCs/>
          <w:color w:val="000000"/>
          <w:sz w:val="24"/>
          <w:szCs w:val="24"/>
        </w:rPr>
        <w:t xml:space="preserve"> e-povezljivosti, ki nič ne stane, opozorite svoje partnerje v sosednjih državah.</w:t>
      </w:r>
      <w:r w:rsidR="0024568A">
        <w:rPr>
          <w:rFonts w:ascii="Arial" w:hAnsi="Arial" w:cs="Arial"/>
          <w:bCs/>
          <w:iCs/>
          <w:color w:val="000000"/>
          <w:sz w:val="24"/>
          <w:szCs w:val="24"/>
        </w:rPr>
        <w:t xml:space="preserve"> Če nek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>a država še ni navedena, bo v primeru interesa dodana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025EAD" w:rsidRDefault="00025EAD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83555" w:rsidRDefault="00883555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600BC" w:rsidRPr="007600BC" w:rsidRDefault="007B64A4" w:rsidP="007600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Vzpostavitev Strategije EU za </w:t>
      </w:r>
      <w:r w:rsidR="007600BC" w:rsidRPr="007600B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Alpsko makro regijo</w:t>
      </w:r>
      <w:r w:rsidR="00773C40" w:rsidRP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 s</w:t>
      </w:r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prožitvena konferenca na Brdu 25. in 26</w:t>
      </w:r>
      <w:r w:rsidR="00773C40" w:rsidRP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januarja 2016</w:t>
      </w:r>
    </w:p>
    <w:p w:rsidR="007600BC" w:rsidRDefault="007600BC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93D1D" w:rsidRDefault="00C93D1D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 Brdu pri Kranju je bila 25. in 26. januarja 2016 sprožitvena konferenca </w:t>
      </w:r>
      <w:r w:rsidR="0052380F">
        <w:rPr>
          <w:rFonts w:ascii="Arial" w:hAnsi="Arial" w:cs="Arial"/>
          <w:color w:val="000000"/>
          <w:sz w:val="24"/>
          <w:szCs w:val="24"/>
        </w:rPr>
        <w:t xml:space="preserve">EU strategije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Alpske regije (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Launch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Conference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EU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Strategy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 xml:space="preserve"> Alpine </w:t>
      </w:r>
      <w:proofErr w:type="spellStart"/>
      <w:r w:rsidRPr="00C93D1D">
        <w:rPr>
          <w:rFonts w:ascii="Arial" w:hAnsi="Arial" w:cs="Arial"/>
          <w:bCs/>
          <w:iCs/>
          <w:color w:val="000000"/>
          <w:sz w:val="24"/>
          <w:szCs w:val="24"/>
        </w:rPr>
        <w:t>Region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-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EUSALP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6" w:history="1">
        <w:r w:rsidRPr="009B098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http://ec.europa.eu/regional_policy/en/conferences/alpine-region-2016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). To je že četrta  </w:t>
      </w:r>
      <w:r w:rsidR="0052380F">
        <w:rPr>
          <w:rFonts w:ascii="Arial" w:hAnsi="Arial" w:cs="Arial"/>
          <w:color w:val="000000"/>
          <w:sz w:val="24"/>
          <w:szCs w:val="24"/>
        </w:rPr>
        <w:t>strategija EU makro regij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kar nakazuje povečan interes za čezmejno sodelovanje. Poudarek je na izrabljanju sosedstva (</w:t>
      </w:r>
      <w:proofErr w:type="spellStart"/>
      <w:r w:rsidRPr="000B6A5A">
        <w:rPr>
          <w:rFonts w:ascii="Arial" w:hAnsi="Arial" w:cs="Arial"/>
          <w:bCs/>
          <w:iCs/>
          <w:color w:val="000000"/>
          <w:sz w:val="24"/>
          <w:szCs w:val="24"/>
        </w:rPr>
        <w:t>neighborhooding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).</w:t>
      </w:r>
    </w:p>
    <w:p w:rsidR="00C93D1D" w:rsidRDefault="00C93D1D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93D1D" w:rsidRDefault="00C93D1D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To je že tretja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makroregionalna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strategija EU,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v katero je Slovenija vključena s celim teritorijem. Alpska regija je, za raz</w:t>
      </w:r>
      <w:r>
        <w:rPr>
          <w:rFonts w:ascii="Arial" w:hAnsi="Arial" w:cs="Arial"/>
          <w:bCs/>
          <w:iCs/>
          <w:color w:val="000000"/>
          <w:sz w:val="24"/>
          <w:szCs w:val="24"/>
        </w:rPr>
        <w:t>liko od Podonavske in Jadransko-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J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onske, najbolj dinamična regija v Evropi, zato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je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še toliko bolj zanimiva za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čezm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ejno sodelovanje. K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ot prva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ji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44221"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v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letu </w:t>
      </w:r>
      <w:r w:rsidR="00244221" w:rsidRPr="0095107B">
        <w:rPr>
          <w:rFonts w:ascii="Arial" w:hAnsi="Arial" w:cs="Arial"/>
          <w:bCs/>
          <w:iCs/>
          <w:color w:val="000000"/>
          <w:sz w:val="24"/>
          <w:szCs w:val="24"/>
        </w:rPr>
        <w:t>2016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predseduje</w:t>
      </w:r>
      <w:r w:rsidR="00244221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>Slovenija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 V letu 2017 ji bo predsedovala Bavarska.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 xml:space="preserve"> V regiji sodelujejo Avstrija, Francija, Italija, Lihtenštajn, Nemčija, Slovenija, Švica</w:t>
      </w:r>
    </w:p>
    <w:p w:rsidR="00C93D1D" w:rsidRDefault="00C93D1D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5107B" w:rsidRDefault="00701761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M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ag. Andreja Jerina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>, n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acionalna koordinatorka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EU </w:t>
      </w:r>
      <w:proofErr w:type="spellStart"/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makroregionalne</w:t>
      </w:r>
      <w:proofErr w:type="spellEnd"/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strategije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 xml:space="preserve">Ministrstvo za zunanje zadeve Republike Slovenije,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članica pobude, 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>je</w:t>
      </w:r>
      <w:r w:rsid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 kontaktna oseba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52380F" w:rsidRDefault="0052380F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5107B" w:rsidRPr="0095107B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A2997" w:rsidRPr="001A2997" w:rsidRDefault="009406D0" w:rsidP="00940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406D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Usposabljanje in izobraževanje e-vodij: </w:t>
      </w:r>
      <w:r w:rsidR="001A2997" w:rsidRPr="001A299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»</w:t>
      </w:r>
      <w:r w:rsidR="001A2997" w:rsidRPr="00AB1F3C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e-Leadership Skills for Small and Medium Sized Enterprises</w:t>
      </w:r>
      <w:r w:rsidR="001A2997" w:rsidRPr="001A299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</w:t>
      </w:r>
      <w:r w:rsidR="0042525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 poročilo Evropske komisije, oktober 2015</w:t>
      </w:r>
    </w:p>
    <w:p w:rsidR="001A2997" w:rsidRDefault="001A2997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A2997" w:rsidRPr="001A2997" w:rsidRDefault="001A2997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oktobru 2015 je Evropska komisija objavila</w:t>
      </w:r>
      <w:r w:rsidRP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poročilo, ki izpostavlja potrebo po </w:t>
      </w:r>
      <w:r w:rsidR="00E77EDF">
        <w:rPr>
          <w:rFonts w:ascii="Arial" w:hAnsi="Arial" w:cs="Arial"/>
          <w:bCs/>
          <w:iCs/>
          <w:color w:val="000000"/>
          <w:sz w:val="24"/>
          <w:szCs w:val="24"/>
        </w:rPr>
        <w:t xml:space="preserve">pospešitvi </w:t>
      </w:r>
      <w:r w:rsidRPr="001A2997">
        <w:rPr>
          <w:rFonts w:ascii="Arial" w:hAnsi="Arial" w:cs="Arial"/>
          <w:bCs/>
          <w:iCs/>
          <w:color w:val="000000"/>
          <w:sz w:val="24"/>
          <w:szCs w:val="24"/>
        </w:rPr>
        <w:t>uspo</w:t>
      </w:r>
      <w:r w:rsidR="00E77EDF">
        <w:rPr>
          <w:rFonts w:ascii="Arial" w:hAnsi="Arial" w:cs="Arial"/>
          <w:bCs/>
          <w:iCs/>
          <w:color w:val="000000"/>
          <w:sz w:val="24"/>
          <w:szCs w:val="24"/>
        </w:rPr>
        <w:t>sabljanja</w:t>
      </w:r>
      <w:r w:rsidR="005E3C15">
        <w:rPr>
          <w:rFonts w:ascii="Arial" w:hAnsi="Arial" w:cs="Arial"/>
          <w:bCs/>
          <w:iCs/>
          <w:color w:val="000000"/>
          <w:sz w:val="24"/>
          <w:szCs w:val="24"/>
        </w:rPr>
        <w:t xml:space="preserve"> in izobraževanja</w:t>
      </w:r>
      <w:r w:rsidRP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e-vodij:</w:t>
      </w:r>
    </w:p>
    <w:p w:rsidR="001A2997" w:rsidRDefault="001A2997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E62750" w:rsidRDefault="00E62750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e-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Leadership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Skills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for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Small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and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Medium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Sized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>Enterprises</w:t>
      </w:r>
      <w:proofErr w:type="spellEnd"/>
      <w:r w:rsidRPr="00E6275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. </w:t>
      </w:r>
      <w:proofErr w:type="spellStart"/>
      <w:r w:rsidRPr="00DF6DFC">
        <w:rPr>
          <w:rFonts w:ascii="Arial" w:hAnsi="Arial" w:cs="Arial"/>
          <w:bCs/>
          <w:i/>
          <w:iCs/>
          <w:color w:val="000000"/>
          <w:sz w:val="24"/>
          <w:szCs w:val="24"/>
        </w:rPr>
        <w:t>Final</w:t>
      </w:r>
      <w:proofErr w:type="spellEnd"/>
      <w:r w:rsidRPr="00DF6DF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6DFC">
        <w:rPr>
          <w:rFonts w:ascii="Arial" w:hAnsi="Arial" w:cs="Arial"/>
          <w:bCs/>
          <w:i/>
          <w:iCs/>
          <w:color w:val="000000"/>
          <w:sz w:val="24"/>
          <w:szCs w:val="24"/>
        </w:rPr>
        <w:t>Report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</w:p>
    <w:p w:rsidR="00E62750" w:rsidRDefault="00E62750" w:rsidP="00E62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Written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by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Tobias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Hüsing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Eriona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Dashja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Karsten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Gareis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Werner B. Korte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Tobias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Stabenow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Phillip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Markus</w:t>
      </w:r>
      <w:proofErr w:type="spellEnd"/>
    </w:p>
    <w:p w:rsidR="00244221" w:rsidRDefault="00DF6DFC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P</w:t>
      </w:r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repared</w:t>
      </w:r>
      <w:proofErr w:type="spellEnd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European</w:t>
      </w:r>
      <w:proofErr w:type="spellEnd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Commission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Directorate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-General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Internal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Market,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Industry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Entrepreneurship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SMEs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Directorate</w:t>
      </w:r>
      <w:proofErr w:type="spellEnd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2750">
        <w:rPr>
          <w:rFonts w:ascii="Arial" w:hAnsi="Arial" w:cs="Arial"/>
          <w:bCs/>
          <w:iCs/>
          <w:color w:val="000000"/>
          <w:sz w:val="24"/>
          <w:szCs w:val="24"/>
        </w:rPr>
        <w:t>Innovat</w:t>
      </w:r>
      <w:r>
        <w:rPr>
          <w:rFonts w:ascii="Arial" w:hAnsi="Arial" w:cs="Arial"/>
          <w:bCs/>
          <w:iCs/>
          <w:color w:val="000000"/>
          <w:sz w:val="24"/>
          <w:szCs w:val="24"/>
        </w:rPr>
        <w:t>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Advanced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Manufacturing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>Empirica</w:t>
      </w:r>
      <w:proofErr w:type="spellEnd"/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>GmbH</w:t>
      </w:r>
      <w:proofErr w:type="spellEnd"/>
      <w:r w:rsidR="00E62750">
        <w:rPr>
          <w:rFonts w:ascii="Arial" w:hAnsi="Arial" w:cs="Arial"/>
          <w:bCs/>
          <w:iCs/>
          <w:color w:val="000000"/>
          <w:sz w:val="24"/>
          <w:szCs w:val="24"/>
        </w:rPr>
        <w:t>, Bonn</w:t>
      </w:r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>October</w:t>
      </w:r>
      <w:proofErr w:type="spellEnd"/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2015,</w:t>
      </w:r>
      <w:r w:rsid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E62750">
        <w:rPr>
          <w:rFonts w:ascii="Arial" w:hAnsi="Arial" w:cs="Arial"/>
          <w:bCs/>
          <w:iCs/>
          <w:color w:val="000000"/>
          <w:sz w:val="24"/>
          <w:szCs w:val="24"/>
        </w:rPr>
        <w:t>pp</w:t>
      </w:r>
      <w:proofErr w:type="spellEnd"/>
      <w:r w:rsid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224,</w:t>
      </w:r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ED128F" w:rsidRDefault="000568BF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7" w:history="1">
        <w:r w:rsidR="00E62750" w:rsidRPr="00C2743E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http://eskills-lead.eu/fileadmin/lead/reports/lead_final_report.pdf</w:t>
        </w:r>
      </w:hyperlink>
      <w:r w:rsidR="00E6275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E62750" w:rsidRPr="00E62750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DF6DFC" w:rsidRDefault="00DF6DFC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F6DFC" w:rsidRDefault="00DF6DFC" w:rsidP="00DF6D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Namen poročila je razviti usmerjene akcije novih (</w:t>
      </w:r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start-</w:t>
      </w:r>
      <w:proofErr w:type="spellStart"/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ups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 in hitro rastoči</w:t>
      </w:r>
      <w:r w:rsidR="00425253">
        <w:rPr>
          <w:rFonts w:ascii="Arial" w:hAnsi="Arial" w:cs="Arial"/>
          <w:bCs/>
          <w:iCs/>
          <w:color w:val="000000"/>
          <w:sz w:val="24"/>
          <w:szCs w:val="24"/>
        </w:rPr>
        <w:t>h</w:t>
      </w:r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manjših in srednje velikih podjetij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Pr="00DF6DFC">
        <w:rPr>
          <w:rFonts w:ascii="Arial" w:hAnsi="Arial" w:cs="Arial"/>
          <w:bCs/>
          <w:iCs/>
          <w:color w:val="000000"/>
          <w:sz w:val="24"/>
          <w:szCs w:val="24"/>
        </w:rPr>
        <w:t>MEs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za zagotavljanje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ustrezne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usposobljenost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007CAB">
        <w:rPr>
          <w:rFonts w:ascii="Arial" w:hAnsi="Arial" w:cs="Arial"/>
          <w:bCs/>
          <w:iCs/>
          <w:color w:val="000000"/>
          <w:sz w:val="24"/>
          <w:szCs w:val="24"/>
        </w:rPr>
        <w:t>e-vodij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in 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>e-k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valificiranost podjetnikov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manag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erjev</w:t>
      </w:r>
      <w:proofErr w:type="spellEnd"/>
      <w:r w:rsid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in napredn</w:t>
      </w:r>
      <w:r w:rsidR="00425253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h uporabnikov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inform</w:t>
      </w:r>
      <w:r w:rsidR="00E74824">
        <w:rPr>
          <w:rFonts w:ascii="Arial" w:hAnsi="Arial" w:cs="Arial"/>
          <w:bCs/>
          <w:iCs/>
          <w:color w:val="000000"/>
          <w:sz w:val="24"/>
          <w:szCs w:val="24"/>
        </w:rPr>
        <w:t>acijske in komunikacijske tehnologije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 xml:space="preserve"> – IKT</w:t>
      </w:r>
      <w:r w:rsidR="00E74824">
        <w:rPr>
          <w:rFonts w:ascii="Arial" w:hAnsi="Arial" w:cs="Arial"/>
          <w:bCs/>
          <w:iCs/>
          <w:color w:val="000000"/>
          <w:sz w:val="24"/>
          <w:szCs w:val="24"/>
        </w:rPr>
        <w:t xml:space="preserve"> (ICT), ki so prepoznani v čezmejnem okolju.</w:t>
      </w:r>
    </w:p>
    <w:p w:rsidR="00E74824" w:rsidRDefault="00E74824" w:rsidP="00DF6D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C7CCF" w:rsidRDefault="005C7CCF" w:rsidP="00F24D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Pri izdelavi poročila so upoštevali naslednje dokumente Evropske komisije:</w:t>
      </w:r>
    </w:p>
    <w:p w:rsidR="005C7CCF" w:rsidRDefault="005C7CCF" w:rsidP="00F24D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C7CCF" w:rsidRPr="00244221" w:rsidRDefault="00996485" w:rsidP="002442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Commission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’s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Communication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on </w:t>
      </w:r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e-</w:t>
      </w:r>
      <w:proofErr w:type="spellStart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Skills</w:t>
      </w:r>
      <w:proofErr w:type="spellEnd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for</w:t>
      </w:r>
      <w:proofErr w:type="spellEnd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the</w:t>
      </w:r>
      <w:proofErr w:type="spellEnd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21st</w:t>
      </w:r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F6DFC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Century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fostering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competitiveness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growth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and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jobs</w:t>
      </w:r>
      <w:proofErr w:type="spellEnd"/>
      <w:r w:rsidR="00E74824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>7.9.2007</w:t>
      </w:r>
      <w:r w:rsidR="005C7CCF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="00DF6DFC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8" w:history="1">
        <w:r w:rsidR="00E74824" w:rsidRPr="0024422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http://eur-lex.europa.eu/legal-content/EN/TXT/?uri=CELEX:52007DC0496</w:t>
        </w:r>
      </w:hyperlink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>;</w:t>
      </w:r>
      <w:r w:rsidR="00E74824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5C7CCF" w:rsidRPr="00244221" w:rsidRDefault="00DF6DFC" w:rsidP="002442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The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Digital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Agenda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for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Europe</w:t>
      </w:r>
      <w:proofErr w:type="spellEnd"/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9" w:history="1">
        <w:r w:rsidR="00C2276E" w:rsidRPr="00244221">
          <w:rPr>
            <w:rStyle w:val="Hyperlink"/>
            <w:rFonts w:ascii="Arial" w:hAnsi="Arial" w:cs="Arial"/>
            <w:bCs/>
            <w:iCs/>
            <w:sz w:val="24"/>
            <w:szCs w:val="24"/>
          </w:rPr>
          <w:t>https://ec.europa.eu/digital-agenda/en</w:t>
        </w:r>
      </w:hyperlink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:rsidR="00E13214" w:rsidRPr="00244221" w:rsidRDefault="00DF6DFC" w:rsidP="002442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Towards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a Job-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rich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Recovery</w:t>
      </w:r>
      <w:proofErr w:type="spellEnd"/>
      <w:r w:rsidR="00C2276E" w:rsidRPr="00244221">
        <w:rPr>
          <w:rFonts w:ascii="Arial" w:hAnsi="Arial" w:cs="Arial"/>
          <w:bCs/>
          <w:iCs/>
          <w:color w:val="000000"/>
          <w:sz w:val="24"/>
          <w:szCs w:val="24"/>
        </w:rPr>
        <w:t>, 18.4.2012</w:t>
      </w:r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20" w:history="1">
        <w:r w:rsidR="00C2276E" w:rsidRPr="0024422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http://eur-lex.europa.eu/LexUriServ/LexUriServ.do?uri=COM:2012:0173:FIN:EN:PDF</w:t>
        </w:r>
      </w:hyperlink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>;</w:t>
      </w:r>
      <w:r w:rsidR="00C2276E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5C7CCF" w:rsidRPr="00244221" w:rsidRDefault="00DF6DFC" w:rsidP="002442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Grand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Coalition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for</w:t>
      </w:r>
      <w:proofErr w:type="spellEnd"/>
      <w:r w:rsidR="00C2276E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Digital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Jobs</w:t>
      </w:r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, 4.3.2013, </w:t>
      </w:r>
      <w:hyperlink r:id="rId21" w:history="1">
        <w:r w:rsidR="005C7CCF" w:rsidRPr="0024422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http://europa.eu/rapid/press-release_IP-13-182_en.htm</w:t>
        </w:r>
      </w:hyperlink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:rsidR="00996485" w:rsidRPr="00244221" w:rsidRDefault="00DF6DFC" w:rsidP="002442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Digital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Single</w:t>
      </w:r>
      <w:proofErr w:type="spellEnd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Market</w:t>
      </w:r>
      <w:r w:rsidR="00C2276E"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44221">
        <w:rPr>
          <w:rFonts w:ascii="Arial" w:hAnsi="Arial" w:cs="Arial"/>
          <w:bCs/>
          <w:i/>
          <w:iCs/>
          <w:color w:val="000000"/>
          <w:sz w:val="24"/>
          <w:szCs w:val="24"/>
        </w:rPr>
        <w:t>Strategy</w:t>
      </w:r>
      <w:proofErr w:type="spellEnd"/>
      <w:r w:rsid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5C7CCF" w:rsidRPr="00244221">
        <w:rPr>
          <w:rFonts w:ascii="Arial" w:hAnsi="Arial" w:cs="Arial"/>
          <w:bCs/>
          <w:iCs/>
          <w:color w:val="000000"/>
          <w:sz w:val="24"/>
          <w:szCs w:val="24"/>
        </w:rPr>
        <w:t xml:space="preserve">6.5.2015, </w:t>
      </w:r>
      <w:hyperlink r:id="rId22" w:history="1">
        <w:r w:rsidR="00996485" w:rsidRPr="0024422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http://www.parliament.uk/documents/lords-committees/eu-internal-market-subcommittee/Digital-Single-Market/SWD-2015-100-final-digital-single-market-analysis-evidence.pdf</w:t>
        </w:r>
      </w:hyperlink>
      <w:r w:rsidR="00996485" w:rsidRPr="00244221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996485" w:rsidRDefault="005C7CCF" w:rsidP="00F24D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C2276E" w:rsidRDefault="00AD3578" w:rsidP="00F24DF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5C7CCF">
        <w:rPr>
          <w:rFonts w:ascii="Arial" w:hAnsi="Arial" w:cs="Arial"/>
          <w:bCs/>
          <w:iCs/>
          <w:color w:val="000000"/>
          <w:sz w:val="24"/>
          <w:szCs w:val="24"/>
        </w:rPr>
        <w:t xml:space="preserve">E-vodje so ljudje, ki so sposobni usmerjati uspešno </w:t>
      </w:r>
      <w:proofErr w:type="spellStart"/>
      <w:r w:rsidRPr="005C7CCF">
        <w:rPr>
          <w:rFonts w:ascii="Arial" w:hAnsi="Arial" w:cs="Arial"/>
          <w:bCs/>
          <w:iCs/>
          <w:color w:val="000000"/>
          <w:sz w:val="24"/>
          <w:szCs w:val="24"/>
        </w:rPr>
        <w:t>inoviranje</w:t>
      </w:r>
      <w:proofErr w:type="spellEnd"/>
      <w:r w:rsidRPr="005C7CCF">
        <w:rPr>
          <w:rFonts w:ascii="Arial" w:hAnsi="Arial" w:cs="Arial"/>
          <w:bCs/>
          <w:iCs/>
          <w:color w:val="000000"/>
          <w:sz w:val="24"/>
          <w:szCs w:val="24"/>
        </w:rPr>
        <w:t xml:space="preserve"> in izrabljati zmogljivosti informacijskih in komunikacijskih tehnologij</w:t>
      </w:r>
      <w:r w:rsidR="00286085" w:rsidRPr="005C7CCF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5E3C15">
        <w:rPr>
          <w:rFonts w:ascii="Arial" w:hAnsi="Arial" w:cs="Arial"/>
          <w:bCs/>
          <w:iCs/>
          <w:color w:val="000000"/>
          <w:sz w:val="24"/>
          <w:szCs w:val="24"/>
        </w:rPr>
        <w:t xml:space="preserve">Domneva 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>se, da zagotovitev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 xml:space="preserve">zadostne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usposobljenosti </w:t>
      </w:r>
      <w:r w:rsidR="00F01A5B">
        <w:rPr>
          <w:rFonts w:ascii="Arial" w:hAnsi="Arial" w:cs="Arial"/>
          <w:bCs/>
          <w:iCs/>
          <w:color w:val="000000"/>
          <w:sz w:val="24"/>
          <w:szCs w:val="24"/>
        </w:rPr>
        <w:t>e-vodij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 xml:space="preserve">v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gospodarstvu spodbuja ekonomsko rast in ustvarja delovna mes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>ta prek ključne vloge ugo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tavljanj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>a in izrabljanja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priložn</w:t>
      </w:r>
      <w:r w:rsidR="00E13214">
        <w:rPr>
          <w:rFonts w:ascii="Arial" w:hAnsi="Arial" w:cs="Arial"/>
          <w:bCs/>
          <w:iCs/>
          <w:color w:val="000000"/>
          <w:sz w:val="24"/>
          <w:szCs w:val="24"/>
        </w:rPr>
        <w:t xml:space="preserve">osti </w:t>
      </w:r>
      <w:proofErr w:type="spellStart"/>
      <w:r w:rsidR="00E13214">
        <w:rPr>
          <w:rFonts w:ascii="Arial" w:hAnsi="Arial" w:cs="Arial"/>
          <w:bCs/>
          <w:iCs/>
          <w:color w:val="000000"/>
          <w:sz w:val="24"/>
          <w:szCs w:val="24"/>
        </w:rPr>
        <w:t>inoviranja</w:t>
      </w:r>
      <w:proofErr w:type="spellEnd"/>
      <w:r w:rsidR="00E13214">
        <w:rPr>
          <w:rFonts w:ascii="Arial" w:hAnsi="Arial" w:cs="Arial"/>
          <w:bCs/>
          <w:iCs/>
          <w:color w:val="000000"/>
          <w:sz w:val="24"/>
          <w:szCs w:val="24"/>
        </w:rPr>
        <w:t>. Usposobljenost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za e-vodenje vključuje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 xml:space="preserve"> sposobnosti, ki n</w:t>
      </w:r>
      <w:r>
        <w:rPr>
          <w:rFonts w:ascii="Arial" w:hAnsi="Arial" w:cs="Arial"/>
          <w:bCs/>
          <w:iCs/>
          <w:color w:val="000000"/>
          <w:sz w:val="24"/>
          <w:szCs w:val="24"/>
        </w:rPr>
        <w:t>eki osebi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 xml:space="preserve"> omogočajo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da 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>začne in vodi na</w:t>
      </w:r>
      <w:r w:rsidR="003E6933">
        <w:rPr>
          <w:rFonts w:ascii="Arial" w:hAnsi="Arial" w:cs="Arial"/>
          <w:bCs/>
          <w:iCs/>
          <w:color w:val="000000"/>
          <w:sz w:val="24"/>
          <w:szCs w:val="24"/>
        </w:rPr>
        <w:t xml:space="preserve"> priložnostih 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 xml:space="preserve">IKT zasnovano </w:t>
      </w:r>
      <w:proofErr w:type="spellStart"/>
      <w:r w:rsidR="00F24DF2">
        <w:rPr>
          <w:rFonts w:ascii="Arial" w:hAnsi="Arial" w:cs="Arial"/>
          <w:bCs/>
          <w:iCs/>
          <w:color w:val="000000"/>
          <w:sz w:val="24"/>
          <w:szCs w:val="24"/>
        </w:rPr>
        <w:t>ino</w:t>
      </w:r>
      <w:r w:rsidR="003E6933">
        <w:rPr>
          <w:rFonts w:ascii="Arial" w:hAnsi="Arial" w:cs="Arial"/>
          <w:bCs/>
          <w:iCs/>
          <w:color w:val="000000"/>
          <w:sz w:val="24"/>
          <w:szCs w:val="24"/>
        </w:rPr>
        <w:t>viranje</w:t>
      </w:r>
      <w:proofErr w:type="spellEnd"/>
      <w:r w:rsidR="003E6933">
        <w:rPr>
          <w:rFonts w:ascii="Arial" w:hAnsi="Arial" w:cs="Arial"/>
          <w:bCs/>
          <w:iCs/>
          <w:color w:val="000000"/>
          <w:sz w:val="24"/>
          <w:szCs w:val="24"/>
        </w:rPr>
        <w:t xml:space="preserve"> na vseh ravneh podjetja;</w:t>
      </w:r>
      <w:r w:rsidR="00F24DF2">
        <w:rPr>
          <w:rFonts w:ascii="Arial" w:hAnsi="Arial" w:cs="Arial"/>
          <w:bCs/>
          <w:iCs/>
          <w:color w:val="000000"/>
          <w:sz w:val="24"/>
          <w:szCs w:val="24"/>
        </w:rPr>
        <w:t xml:space="preserve"> od malih novih podjetij do večjih korporacij, od zasebnega do javnega sektorja.</w:t>
      </w:r>
    </w:p>
    <w:p w:rsidR="00F24DF2" w:rsidRDefault="00F24DF2" w:rsidP="00F24DF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E-vodje </w:t>
      </w:r>
      <w:r w:rsidR="00007CAB">
        <w:rPr>
          <w:rFonts w:ascii="Arial" w:hAnsi="Arial" w:cs="Arial"/>
          <w:bCs/>
          <w:iCs/>
          <w:color w:val="000000"/>
          <w:sz w:val="24"/>
          <w:szCs w:val="24"/>
        </w:rPr>
        <w:t>so poznavalci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tako poslova</w:t>
      </w:r>
      <w:r w:rsidR="00007CAB">
        <w:rPr>
          <w:rFonts w:ascii="Arial" w:hAnsi="Arial" w:cs="Arial"/>
          <w:bCs/>
          <w:iCs/>
          <w:color w:val="000000"/>
          <w:sz w:val="24"/>
          <w:szCs w:val="24"/>
        </w:rPr>
        <w:t>nja kot tudi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007CAB">
        <w:rPr>
          <w:rFonts w:ascii="Arial" w:hAnsi="Arial" w:cs="Arial"/>
          <w:bCs/>
          <w:iCs/>
          <w:color w:val="000000"/>
          <w:sz w:val="24"/>
          <w:szCs w:val="24"/>
        </w:rPr>
        <w:t>e-tehnologij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A2997">
        <w:rPr>
          <w:rFonts w:ascii="Arial" w:hAnsi="Arial" w:cs="Arial"/>
          <w:bCs/>
          <w:iCs/>
          <w:color w:val="000000"/>
          <w:sz w:val="24"/>
          <w:szCs w:val="24"/>
        </w:rPr>
        <w:t>in izkazujejo sposobnost strateškega vodenja. To so lahko vodje IKT, ki poznajo poslovanje, ali poslovni vodje, ki poznajo tehnologijo. E-vodenje vključuje vodenje in usmerjanje e-strokovnjakov kot tudi drugih strokovnjakov.</w:t>
      </w:r>
    </w:p>
    <w:p w:rsidR="00F04F83" w:rsidRDefault="00F04F83" w:rsidP="00F24DF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Osem članic Evropske unije izkazuje močne pobude za š</w:t>
      </w:r>
      <w:r w:rsidR="00AB1F3C">
        <w:rPr>
          <w:rFonts w:ascii="Arial" w:hAnsi="Arial" w:cs="Arial"/>
          <w:bCs/>
          <w:iCs/>
          <w:color w:val="000000"/>
          <w:sz w:val="24"/>
          <w:szCs w:val="24"/>
        </w:rPr>
        <w:t>tudij in usposabljanje e-vodij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>: Irska, Združeno kraljestvo, Italija, Danska, Belgija, Španija, Malta in Nizozemska.</w:t>
      </w:r>
    </w:p>
    <w:p w:rsidR="00D124F2" w:rsidRDefault="00425253" w:rsidP="00F24DF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poročilu je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 xml:space="preserve"> prikazani</w:t>
      </w:r>
      <w:r>
        <w:rPr>
          <w:rFonts w:ascii="Arial" w:hAnsi="Arial" w:cs="Arial"/>
          <w:bCs/>
          <w:iCs/>
          <w:color w:val="000000"/>
          <w:sz w:val="24"/>
          <w:szCs w:val="24"/>
        </w:rPr>
        <w:t>h pet primerov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E13214">
        <w:rPr>
          <w:rFonts w:ascii="Arial" w:hAnsi="Arial" w:cs="Arial"/>
          <w:bCs/>
          <w:iCs/>
          <w:color w:val="000000"/>
          <w:sz w:val="24"/>
          <w:szCs w:val="24"/>
        </w:rPr>
        <w:t xml:space="preserve">programov </w:t>
      </w:r>
      <w:r w:rsidR="00F47F5D">
        <w:rPr>
          <w:rFonts w:ascii="Arial" w:hAnsi="Arial" w:cs="Arial"/>
          <w:bCs/>
          <w:iCs/>
          <w:color w:val="000000"/>
          <w:sz w:val="24"/>
          <w:szCs w:val="24"/>
        </w:rPr>
        <w:t xml:space="preserve">seminarjev 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 xml:space="preserve">usposabljanja e-vodij </w:t>
      </w:r>
      <w:r w:rsidR="00F04F83">
        <w:rPr>
          <w:rFonts w:ascii="Arial" w:hAnsi="Arial" w:cs="Arial"/>
          <w:bCs/>
          <w:iCs/>
          <w:color w:val="000000"/>
          <w:sz w:val="24"/>
          <w:szCs w:val="24"/>
        </w:rPr>
        <w:t xml:space="preserve">manjših in srednje velikih podjetij </w:t>
      </w:r>
      <w:r w:rsidR="00F47F5D">
        <w:rPr>
          <w:rFonts w:ascii="Arial" w:hAnsi="Arial" w:cs="Arial"/>
          <w:bCs/>
          <w:iCs/>
          <w:color w:val="000000"/>
          <w:sz w:val="24"/>
          <w:szCs w:val="24"/>
        </w:rPr>
        <w:t>na naslednjih inštitucijah</w:t>
      </w:r>
      <w:r w:rsidR="00D124F2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F47F5D" w:rsidRPr="00425253" w:rsidRDefault="00F47F5D" w:rsidP="00F4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4252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lastRenderedPageBreak/>
        <w:t xml:space="preserve">New Bulgarian University </w:t>
      </w:r>
    </w:p>
    <w:p w:rsidR="00F47F5D" w:rsidRPr="00425253" w:rsidRDefault="00F47F5D" w:rsidP="00F4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4252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Aarhus University</w:t>
      </w:r>
    </w:p>
    <w:p w:rsidR="00F47F5D" w:rsidRPr="00425253" w:rsidRDefault="00F47F5D" w:rsidP="00F4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4252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Antwerp Management School </w:t>
      </w:r>
    </w:p>
    <w:p w:rsidR="00F47F5D" w:rsidRPr="00425253" w:rsidRDefault="00F47F5D" w:rsidP="00F4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4252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Henley Business School &amp; MOOC</w:t>
      </w:r>
      <w:r w:rsidR="00DB3C48" w:rsidRPr="0042525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(massive open online course)</w:t>
      </w:r>
    </w:p>
    <w:p w:rsidR="00F47F5D" w:rsidRPr="00C23ED5" w:rsidRDefault="00F47F5D" w:rsidP="00F4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spellStart"/>
      <w:r w:rsidRPr="00C23ED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Instituto</w:t>
      </w:r>
      <w:proofErr w:type="spellEnd"/>
      <w:r w:rsidRPr="00C23ED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de </w:t>
      </w:r>
      <w:proofErr w:type="spellStart"/>
      <w:r w:rsidRPr="00C23ED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Empresa</w:t>
      </w:r>
      <w:proofErr w:type="spellEnd"/>
      <w:r w:rsidRPr="00C23ED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Business School</w:t>
      </w:r>
      <w:r w:rsidR="00425253" w:rsidRPr="00C23ED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Madrid</w:t>
      </w:r>
    </w:p>
    <w:p w:rsidR="00007CAB" w:rsidRDefault="00007CAB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07CAB" w:rsidRDefault="00007CAB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Vabimo, da presodite o priložnostih pospešenega </w:t>
      </w:r>
      <w:r w:rsidR="00C23ED5">
        <w:rPr>
          <w:rFonts w:ascii="Arial" w:hAnsi="Arial" w:cs="Arial"/>
          <w:bCs/>
          <w:iCs/>
          <w:color w:val="000000"/>
          <w:sz w:val="24"/>
          <w:szCs w:val="24"/>
        </w:rPr>
        <w:t xml:space="preserve">izobraževanja in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usposabljanja e-vodij v organizacijah v Sloveniji. Zainteresirani smo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 xml:space="preserve">, da predložite predlog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zadevnega </w:t>
      </w:r>
      <w:r w:rsidR="00C23ED5">
        <w:rPr>
          <w:rFonts w:ascii="Arial" w:hAnsi="Arial" w:cs="Arial"/>
          <w:bCs/>
          <w:iCs/>
          <w:color w:val="000000"/>
          <w:sz w:val="24"/>
          <w:szCs w:val="24"/>
        </w:rPr>
        <w:t xml:space="preserve">problemsko zasnovanega in akcijsko usmerjenega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panela </w:t>
      </w:r>
      <w:r w:rsidR="00286085">
        <w:rPr>
          <w:rFonts w:ascii="Arial" w:hAnsi="Arial" w:cs="Arial"/>
          <w:bCs/>
          <w:iCs/>
          <w:color w:val="000000"/>
          <w:sz w:val="24"/>
          <w:szCs w:val="24"/>
        </w:rPr>
        <w:t>konferenci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476E6F"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eRegions </w:t>
      </w:r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2016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v septembru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 xml:space="preserve"> 2016</w:t>
      </w:r>
      <w:r w:rsidR="003E6933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23" w:history="1">
        <w:r w:rsidR="003E6933" w:rsidRPr="00B73AA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http://eRegion.eu/Conferences/DeRC-2016/derc-2016-Outline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D124F2" w:rsidRDefault="00D124F2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14A84" w:rsidRDefault="00614A84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14A84" w:rsidRDefault="00614A84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14A84" w:rsidRDefault="00614A84" w:rsidP="00614A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7719F99B" wp14:editId="3A8995BC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84" w:rsidRDefault="00614A84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42E1C" w:rsidRDefault="00A42E1C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42E1C" w:rsidRPr="00A42E1C" w:rsidRDefault="00A42E1C" w:rsidP="00A42E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42E1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6. konferenca e-regij v Ljubljani 19. in 20. septembra 2016</w:t>
      </w:r>
    </w:p>
    <w:p w:rsidR="00A42E1C" w:rsidRDefault="00A42E1C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124F2" w:rsidRDefault="00347262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teku so priprave </w:t>
      </w:r>
      <w:r w:rsidR="00A42E1C">
        <w:rPr>
          <w:rFonts w:ascii="Arial" w:hAnsi="Arial" w:cs="Arial"/>
          <w:bCs/>
          <w:iCs/>
          <w:color w:val="000000"/>
          <w:sz w:val="24"/>
          <w:szCs w:val="24"/>
        </w:rPr>
        <w:t xml:space="preserve">programa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6. konference e-regij, ki bo 19. in 20. septembra v Ljubljani (</w:t>
      </w:r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6th eRegions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Conference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2016: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eSolutions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eServices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Prototypes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. L</w:t>
      </w:r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jubljana,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Monday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Tuesday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, September 19-20, 2016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25" w:history="1">
        <w:r w:rsidRPr="009B098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http://eRegion.eu/Conferences/DeRC-2016/derc-2016-Outline</w:t>
        </w:r>
      </w:hyperlink>
      <w:r w:rsidR="00584DA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4858DF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="00584DAB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42E1C" w:rsidRDefault="004858DF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Glede na povečan interes za čezmejne regije bo program konference v letu 2016 usmerjen na e-regije nasploh (eRegions). Vsem regijam so skupn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 xml:space="preserve">e težave čezmejnega sodelovanja. Izkušnje kažejo, da je 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>sodelovati čez meje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težko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>. Meje so med državami, organizacijami, strokami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Vsem regijam so skupne priložnosti izrabljanja e-tehnologij. </w:t>
      </w: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47262" w:rsidRDefault="00347262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Vabimo, da predložite problemsko zasnovani in akcijsko usmerjeni panel ali </w:t>
      </w:r>
      <w:r w:rsidR="00584DAB">
        <w:rPr>
          <w:rFonts w:ascii="Arial" w:hAnsi="Arial" w:cs="Arial"/>
          <w:bCs/>
          <w:iCs/>
          <w:color w:val="000000"/>
          <w:sz w:val="24"/>
          <w:szCs w:val="24"/>
        </w:rPr>
        <w:t xml:space="preserve">predlog prototipa. Sodelujejo naj predstavniki 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 xml:space="preserve">iz </w:t>
      </w:r>
      <w:r w:rsidR="00584DAB">
        <w:rPr>
          <w:rFonts w:ascii="Arial" w:hAnsi="Arial" w:cs="Arial"/>
          <w:bCs/>
          <w:iCs/>
          <w:color w:val="000000"/>
          <w:sz w:val="24"/>
          <w:szCs w:val="24"/>
        </w:rPr>
        <w:t>najmanj treh držav.</w:t>
      </w: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B6A5A" w:rsidRDefault="000B6A5A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ta namen je za Vas morda zanimivo, da organizirate tematski sestanek. Tematski sestanek naj bi sprožil potrebne priprave za organiziranje delavnice</w:t>
      </w:r>
      <w:r w:rsidR="00066B6C">
        <w:rPr>
          <w:rFonts w:ascii="Arial" w:hAnsi="Arial" w:cs="Arial"/>
          <w:bCs/>
          <w:iCs/>
          <w:color w:val="000000"/>
          <w:sz w:val="24"/>
          <w:szCs w:val="24"/>
        </w:rPr>
        <w:t xml:space="preserve"> (v angleškem jeziku)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na katero bi povabili predstavnike organizacij iz sosednjih držav. Na delavnici naj bi razpravljali o intenziviranju obstoječega e-sodelovanja, sprožitvah novega sodelovanja, pripravi skupnega predloga projekta in organiziranju zadevnega panela na septembrski konferenci</w:t>
      </w:r>
      <w:r w:rsidR="00476E6F">
        <w:rPr>
          <w:rFonts w:ascii="Arial" w:hAnsi="Arial" w:cs="Arial"/>
          <w:bCs/>
          <w:iCs/>
          <w:color w:val="000000"/>
          <w:sz w:val="24"/>
          <w:szCs w:val="24"/>
        </w:rPr>
        <w:t xml:space="preserve"> e-regij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Z januarsko številko </w:t>
      </w:r>
      <w:r w:rsidRPr="00E40557">
        <w:rPr>
          <w:rFonts w:ascii="Arial" w:hAnsi="Arial" w:cs="Arial"/>
          <w:bCs/>
          <w:i/>
          <w:iCs/>
          <w:color w:val="000000"/>
          <w:sz w:val="24"/>
          <w:szCs w:val="24"/>
        </w:rPr>
        <w:t>Novic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0557">
        <w:rPr>
          <w:rFonts w:ascii="Arial" w:hAnsi="Arial" w:cs="Arial"/>
          <w:bCs/>
          <w:iCs/>
          <w:color w:val="000000"/>
          <w:sz w:val="24"/>
          <w:szCs w:val="24"/>
        </w:rPr>
        <w:t>prilagajamo naziv pobude: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0557">
        <w:rPr>
          <w:rFonts w:ascii="Arial" w:hAnsi="Arial" w:cs="Arial"/>
          <w:bCs/>
          <w:i/>
          <w:iCs/>
          <w:color w:val="000000"/>
          <w:sz w:val="24"/>
          <w:szCs w:val="24"/>
        </w:rPr>
        <w:t>Medobčinska pobuda: Čezmejno e-sodelovanje v e-regiji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40557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Novi člani pobude</w:t>
      </w:r>
    </w:p>
    <w:p w:rsidR="00855E77" w:rsidRPr="00E40557" w:rsidRDefault="00855E77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5E77" w:rsidRPr="00244221" w:rsidRDefault="000568BF" w:rsidP="00855E77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26" w:history="1">
        <w:r w:rsidR="00855E77" w:rsidRPr="00E40557">
          <w:rPr>
            <w:rStyle w:val="Hyperlink"/>
            <w:rFonts w:ascii="Arial" w:hAnsi="Arial" w:cs="Arial"/>
            <w:sz w:val="24"/>
            <w:szCs w:val="24"/>
          </w:rPr>
          <w:t>http://eregion.eu/initiative/members/comp</w:t>
        </w:r>
        <w:r w:rsidR="00855E77" w:rsidRPr="00244221">
          <w:rPr>
            <w:rStyle w:val="Hyperlink"/>
            <w:rFonts w:ascii="Arial" w:hAnsi="Arial" w:cs="Arial"/>
            <w:sz w:val="24"/>
            <w:szCs w:val="24"/>
          </w:rPr>
          <w:t>anies</w:t>
        </w:r>
      </w:hyperlink>
    </w:p>
    <w:p w:rsidR="0073789A" w:rsidRPr="00244221" w:rsidRDefault="0073789A" w:rsidP="00855E77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855E77" w:rsidRPr="005859A7" w:rsidRDefault="00855E77" w:rsidP="00855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Unior</w:t>
      </w:r>
      <w:proofErr w:type="spellEnd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d.d</w:t>
      </w:r>
      <w:proofErr w:type="spellEnd"/>
      <w:proofErr w:type="gramEnd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 </w:t>
      </w:r>
      <w:proofErr w:type="spellStart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Zreče</w:t>
      </w:r>
      <w:proofErr w:type="spellEnd"/>
    </w:p>
    <w:p w:rsidR="00855E77" w:rsidRDefault="00855E77" w:rsidP="00855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Rok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Planinšec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M.Sc., CIO</w:t>
      </w:r>
    </w:p>
    <w:p w:rsidR="00DB0C7F" w:rsidRPr="005859A7" w:rsidRDefault="00DB0C7F" w:rsidP="00855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F3AF6" w:rsidRPr="005859A7" w:rsidRDefault="003F3AF6" w:rsidP="003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Marovt</w:t>
      </w:r>
      <w:proofErr w:type="spellEnd"/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&amp; Partners Attorney at Law Ljubljana</w:t>
      </w:r>
    </w:p>
    <w:p w:rsidR="003F3AF6" w:rsidRPr="005859A7" w:rsidRDefault="003F3AF6" w:rsidP="003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Marija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Bukovec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Marovt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M.Sc., Business Law Expert</w:t>
      </w:r>
    </w:p>
    <w:p w:rsidR="003F3AF6" w:rsidRDefault="003F3AF6" w:rsidP="003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841A6" w:rsidRDefault="000568BF" w:rsidP="003F3AF6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27" w:history="1">
        <w:r w:rsidR="00E841A6" w:rsidRPr="005E3523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http://eregion.eu/initiative/members/supporters-national-administrations</w:t>
        </w:r>
      </w:hyperlink>
    </w:p>
    <w:p w:rsidR="0073789A" w:rsidRDefault="0073789A" w:rsidP="003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841A6" w:rsidRPr="00E841A6" w:rsidRDefault="00E841A6" w:rsidP="00E84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E841A6">
        <w:rPr>
          <w:rFonts w:ascii="Arial" w:hAnsi="Arial" w:cs="Arial"/>
          <w:b/>
          <w:color w:val="000000"/>
          <w:sz w:val="24"/>
          <w:szCs w:val="24"/>
          <w:lang w:val="en-US"/>
        </w:rPr>
        <w:t>Ministry of Health</w:t>
      </w:r>
    </w:p>
    <w:p w:rsidR="00E841A6" w:rsidRDefault="00E841A6" w:rsidP="00E84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841A6">
        <w:rPr>
          <w:rFonts w:ascii="Arial" w:hAnsi="Arial" w:cs="Arial"/>
          <w:color w:val="000000"/>
          <w:sz w:val="24"/>
          <w:szCs w:val="24"/>
          <w:lang w:val="en-US"/>
        </w:rPr>
        <w:t>Katja</w:t>
      </w:r>
      <w:proofErr w:type="spellEnd"/>
      <w:r w:rsidRPr="00E841A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841A6">
        <w:rPr>
          <w:rFonts w:ascii="Arial" w:hAnsi="Arial" w:cs="Arial"/>
          <w:color w:val="000000"/>
          <w:sz w:val="24"/>
          <w:szCs w:val="24"/>
          <w:lang w:val="en-US"/>
        </w:rPr>
        <w:t>Povhe</w:t>
      </w:r>
      <w:proofErr w:type="spellEnd"/>
      <w:r w:rsidRPr="00E841A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841A6">
        <w:rPr>
          <w:rFonts w:ascii="Arial" w:hAnsi="Arial" w:cs="Arial"/>
          <w:color w:val="000000"/>
          <w:sz w:val="24"/>
          <w:szCs w:val="24"/>
          <w:lang w:val="en-US"/>
        </w:rPr>
        <w:t>Jemec</w:t>
      </w:r>
      <w:proofErr w:type="spellEnd"/>
      <w:r w:rsidRPr="00E841A6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Ph.D., </w:t>
      </w:r>
      <w:r w:rsidRPr="00E841A6">
        <w:rPr>
          <w:rFonts w:ascii="Arial" w:hAnsi="Arial" w:cs="Arial"/>
          <w:color w:val="000000"/>
          <w:sz w:val="24"/>
          <w:szCs w:val="24"/>
          <w:lang w:val="en-US"/>
        </w:rPr>
        <w:t>Senior Counsellor, Public Health Directorate</w:t>
      </w:r>
    </w:p>
    <w:p w:rsidR="00DB0C7F" w:rsidRDefault="00DB0C7F" w:rsidP="00E84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45DEB" w:rsidRPr="00C45DEB" w:rsidRDefault="00C45DEB" w:rsidP="00C45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45DEB">
        <w:rPr>
          <w:rFonts w:ascii="Arial" w:hAnsi="Arial" w:cs="Arial"/>
          <w:b/>
          <w:color w:val="000000"/>
          <w:sz w:val="24"/>
          <w:szCs w:val="24"/>
          <w:lang w:val="en-US"/>
        </w:rPr>
        <w:t>Government’s Office for Slovenians Abroad</w:t>
      </w:r>
    </w:p>
    <w:p w:rsidR="00C45DEB" w:rsidRDefault="00C45DEB" w:rsidP="00C45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45DEB">
        <w:rPr>
          <w:rFonts w:ascii="Arial" w:hAnsi="Arial" w:cs="Arial"/>
          <w:color w:val="000000"/>
          <w:sz w:val="24"/>
          <w:szCs w:val="24"/>
          <w:lang w:val="en-US"/>
        </w:rPr>
        <w:t xml:space="preserve">Rudi </w:t>
      </w:r>
      <w:proofErr w:type="spellStart"/>
      <w:r w:rsidRPr="00C45DEB">
        <w:rPr>
          <w:rFonts w:ascii="Arial" w:hAnsi="Arial" w:cs="Arial"/>
          <w:color w:val="000000"/>
          <w:sz w:val="24"/>
          <w:szCs w:val="24"/>
          <w:lang w:val="en-US"/>
        </w:rPr>
        <w:t>Merljak</w:t>
      </w:r>
      <w:proofErr w:type="spellEnd"/>
      <w:r w:rsidRPr="00C45DEB">
        <w:rPr>
          <w:rFonts w:ascii="Arial" w:hAnsi="Arial" w:cs="Arial"/>
          <w:color w:val="000000"/>
          <w:sz w:val="24"/>
          <w:szCs w:val="24"/>
          <w:lang w:val="en-US"/>
        </w:rPr>
        <w:t>, Secretary</w:t>
      </w:r>
    </w:p>
    <w:p w:rsidR="00C45DEB" w:rsidRPr="005859A7" w:rsidRDefault="00C45DEB" w:rsidP="00C45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859A7" w:rsidRDefault="000568BF" w:rsidP="003F3AF6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28" w:history="1">
        <w:r w:rsidR="005859A7" w:rsidRPr="005859A7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http://eregion.eu/initiative/members/health-institutions</w:t>
        </w:r>
      </w:hyperlink>
    </w:p>
    <w:p w:rsidR="0073789A" w:rsidRPr="005859A7" w:rsidRDefault="0073789A" w:rsidP="003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93DD8" w:rsidRPr="00593DD8" w:rsidRDefault="00593DD8" w:rsidP="0059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93D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General Hospital </w:t>
      </w:r>
      <w:proofErr w:type="spellStart"/>
      <w:r w:rsidRPr="00593DD8">
        <w:rPr>
          <w:rFonts w:ascii="Arial" w:hAnsi="Arial" w:cs="Arial"/>
          <w:b/>
          <w:color w:val="000000"/>
          <w:sz w:val="24"/>
          <w:szCs w:val="24"/>
          <w:lang w:val="en-US"/>
        </w:rPr>
        <w:t>Jesenice</w:t>
      </w:r>
      <w:proofErr w:type="spellEnd"/>
    </w:p>
    <w:p w:rsidR="00593DD8" w:rsidRPr="00593DD8" w:rsidRDefault="00593DD8" w:rsidP="0059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93DD8">
        <w:rPr>
          <w:rFonts w:ascii="Arial" w:hAnsi="Arial" w:cs="Arial"/>
          <w:color w:val="000000"/>
          <w:sz w:val="24"/>
          <w:szCs w:val="24"/>
          <w:lang w:val="en-US"/>
        </w:rPr>
        <w:t xml:space="preserve">Lena </w:t>
      </w:r>
      <w:proofErr w:type="spellStart"/>
      <w:r w:rsidRPr="00593DD8">
        <w:rPr>
          <w:rFonts w:ascii="Arial" w:hAnsi="Arial" w:cs="Arial"/>
          <w:color w:val="000000"/>
          <w:sz w:val="24"/>
          <w:szCs w:val="24"/>
          <w:lang w:val="en-US"/>
        </w:rPr>
        <w:t>Tajnšek</w:t>
      </w:r>
      <w:proofErr w:type="spellEnd"/>
      <w:r w:rsidRPr="00593DD8">
        <w:rPr>
          <w:rFonts w:ascii="Arial" w:hAnsi="Arial" w:cs="Arial"/>
          <w:color w:val="000000"/>
          <w:sz w:val="24"/>
          <w:szCs w:val="24"/>
          <w:lang w:val="en-US"/>
        </w:rPr>
        <w:t>, Ph.D., Food Procurement Manager</w:t>
      </w:r>
    </w:p>
    <w:p w:rsidR="00593DD8" w:rsidRDefault="00593DD8" w:rsidP="0059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93DD8">
        <w:rPr>
          <w:rFonts w:ascii="Arial" w:hAnsi="Arial" w:cs="Arial"/>
          <w:color w:val="000000"/>
          <w:sz w:val="24"/>
          <w:szCs w:val="24"/>
          <w:lang w:val="en-US"/>
        </w:rPr>
        <w:t>Mateja</w:t>
      </w:r>
      <w:proofErr w:type="spellEnd"/>
      <w:r w:rsidRPr="00593DD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3DD8">
        <w:rPr>
          <w:rFonts w:ascii="Arial" w:hAnsi="Arial" w:cs="Arial"/>
          <w:color w:val="000000"/>
          <w:sz w:val="24"/>
          <w:szCs w:val="24"/>
          <w:lang w:val="en-US"/>
        </w:rPr>
        <w:t>Malovrh</w:t>
      </w:r>
      <w:proofErr w:type="spellEnd"/>
      <w:r w:rsidRPr="00593DD8">
        <w:rPr>
          <w:rFonts w:ascii="Arial" w:hAnsi="Arial" w:cs="Arial"/>
          <w:color w:val="000000"/>
          <w:sz w:val="24"/>
          <w:szCs w:val="24"/>
          <w:lang w:val="en-US"/>
        </w:rPr>
        <w:t>, Head, Procurement Department</w:t>
      </w:r>
    </w:p>
    <w:p w:rsidR="00DB0C7F" w:rsidRDefault="00DB0C7F" w:rsidP="00593D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C7403" w:rsidRPr="008C7403" w:rsidRDefault="008C7403" w:rsidP="008C7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C740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General Hospital Novo </w:t>
      </w:r>
      <w:proofErr w:type="spellStart"/>
      <w:r w:rsidRPr="008C7403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8C7403" w:rsidRDefault="008C7403" w:rsidP="008C7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C7403">
        <w:rPr>
          <w:rFonts w:ascii="Arial" w:hAnsi="Arial" w:cs="Arial"/>
          <w:color w:val="000000"/>
          <w:sz w:val="24"/>
          <w:szCs w:val="24"/>
          <w:lang w:val="en-US"/>
        </w:rPr>
        <w:t xml:space="preserve">Milena </w:t>
      </w:r>
      <w:proofErr w:type="spellStart"/>
      <w:r w:rsidRPr="008C7403">
        <w:rPr>
          <w:rFonts w:ascii="Arial" w:hAnsi="Arial" w:cs="Arial"/>
          <w:color w:val="000000"/>
          <w:sz w:val="24"/>
          <w:szCs w:val="24"/>
          <w:lang w:val="en-US"/>
        </w:rPr>
        <w:t>Kramar</w:t>
      </w:r>
      <w:proofErr w:type="spellEnd"/>
      <w:r w:rsidRPr="008C740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C7403">
        <w:rPr>
          <w:rFonts w:ascii="Arial" w:hAnsi="Arial" w:cs="Arial"/>
          <w:color w:val="000000"/>
          <w:sz w:val="24"/>
          <w:szCs w:val="24"/>
          <w:lang w:val="en-US"/>
        </w:rPr>
        <w:t>Zupan</w:t>
      </w:r>
      <w:proofErr w:type="spellEnd"/>
      <w:r w:rsidRPr="008C7403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gramStart"/>
      <w:r w:rsidRPr="008C7403">
        <w:rPr>
          <w:rFonts w:ascii="Arial" w:hAnsi="Arial" w:cs="Arial"/>
          <w:color w:val="000000"/>
          <w:sz w:val="24"/>
          <w:szCs w:val="24"/>
          <w:lang w:val="en-US"/>
        </w:rPr>
        <w:t>Director &amp;</w:t>
      </w:r>
      <w:proofErr w:type="gramEnd"/>
      <w:r w:rsidRPr="008C7403">
        <w:rPr>
          <w:rFonts w:ascii="Arial" w:hAnsi="Arial" w:cs="Arial"/>
          <w:color w:val="000000"/>
          <w:sz w:val="24"/>
          <w:szCs w:val="24"/>
          <w:lang w:val="en-US"/>
        </w:rPr>
        <w:t xml:space="preserve"> Assistant Professor</w:t>
      </w:r>
    </w:p>
    <w:p w:rsidR="00DB0C7F" w:rsidRPr="00593DD8" w:rsidRDefault="00DB0C7F" w:rsidP="008C7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859A7" w:rsidRPr="005859A7" w:rsidRDefault="005859A7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University Medical Centre Ljubljana</w:t>
      </w:r>
    </w:p>
    <w:p w:rsidR="005859A7" w:rsidRPr="005859A7" w:rsidRDefault="005859A7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Mojca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Blatnik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Head, Dietetics and Nutrition Service</w:t>
      </w:r>
    </w:p>
    <w:p w:rsidR="005859A7" w:rsidRPr="005859A7" w:rsidRDefault="005859A7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Lučka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Lukan, Head, Department of Food Procurement</w:t>
      </w:r>
    </w:p>
    <w:p w:rsidR="005859A7" w:rsidRPr="005859A7" w:rsidRDefault="005859A7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Andreja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Čufar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M.Sc., Head of Pharmacy &amp; Assistant, University of Ljubljana, Faculty of Pharmacy</w:t>
      </w:r>
    </w:p>
    <w:p w:rsidR="005859A7" w:rsidRDefault="005859A7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Milan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Črv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Ph.D., Head, Information Center</w:t>
      </w:r>
    </w:p>
    <w:p w:rsidR="00614A84" w:rsidRDefault="00614A84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5FCB" w:rsidRDefault="000568BF" w:rsidP="005859A7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29" w:history="1">
        <w:r w:rsidR="00385FCB" w:rsidRPr="003F6ACD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http://eregion.eu/initiative/members/kindergartens</w:t>
        </w:r>
      </w:hyperlink>
    </w:p>
    <w:p w:rsidR="00614A84" w:rsidRDefault="00614A84" w:rsidP="00585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85FCB" w:rsidRPr="00385FCB" w:rsidRDefault="00385FCB" w:rsidP="00385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85FCB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Kindergarten </w:t>
      </w:r>
      <w:proofErr w:type="spellStart"/>
      <w:r w:rsidRPr="00385FCB">
        <w:rPr>
          <w:rFonts w:ascii="Arial" w:hAnsi="Arial" w:cs="Arial"/>
          <w:b/>
          <w:color w:val="000000"/>
          <w:sz w:val="24"/>
          <w:szCs w:val="24"/>
          <w:lang w:val="en-US"/>
        </w:rPr>
        <w:t>Vrhovci</w:t>
      </w:r>
      <w:proofErr w:type="spellEnd"/>
      <w:r w:rsidRPr="00385FCB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385FCB" w:rsidRPr="00385FCB" w:rsidRDefault="00385FCB" w:rsidP="00385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385FCB">
        <w:rPr>
          <w:rFonts w:ascii="Arial" w:hAnsi="Arial" w:cs="Arial"/>
          <w:color w:val="000000"/>
          <w:sz w:val="24"/>
          <w:szCs w:val="24"/>
          <w:lang w:val="en-US"/>
        </w:rPr>
        <w:t xml:space="preserve">Marta </w:t>
      </w:r>
      <w:proofErr w:type="spellStart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Korotaj</w:t>
      </w:r>
      <w:proofErr w:type="spellEnd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385FCB" w:rsidRPr="00385FCB" w:rsidRDefault="00385FCB" w:rsidP="00385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385FCB">
        <w:rPr>
          <w:rFonts w:ascii="Arial" w:hAnsi="Arial" w:cs="Arial"/>
          <w:color w:val="000000"/>
          <w:sz w:val="24"/>
          <w:szCs w:val="24"/>
          <w:lang w:val="en-US"/>
        </w:rPr>
        <w:t xml:space="preserve">Marcela </w:t>
      </w:r>
      <w:proofErr w:type="spellStart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Martinčič</w:t>
      </w:r>
      <w:proofErr w:type="spellEnd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, Deputy Principal</w:t>
      </w:r>
    </w:p>
    <w:p w:rsidR="00385FCB" w:rsidRDefault="00385FCB" w:rsidP="00385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Snežana</w:t>
      </w:r>
      <w:proofErr w:type="spellEnd"/>
      <w:r w:rsidRPr="00385FC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Manojlović</w:t>
      </w:r>
      <w:proofErr w:type="spellEnd"/>
      <w:r w:rsidRPr="00385FCB">
        <w:rPr>
          <w:rFonts w:ascii="Arial" w:hAnsi="Arial" w:cs="Arial"/>
          <w:color w:val="000000"/>
          <w:sz w:val="24"/>
          <w:szCs w:val="24"/>
          <w:lang w:val="en-US"/>
        </w:rPr>
        <w:t>, Support Worker</w:t>
      </w:r>
    </w:p>
    <w:p w:rsidR="00385FCB" w:rsidRPr="005859A7" w:rsidRDefault="00385FCB" w:rsidP="00385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D5F69" w:rsidRDefault="000568BF" w:rsidP="00ED5F6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0" w:history="1">
        <w:r w:rsidR="00ED5F69" w:rsidRPr="00A500E7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http://eregion.eu/initiative/members/basic-schools</w:t>
        </w:r>
      </w:hyperlink>
    </w:p>
    <w:p w:rsidR="00ED5F69" w:rsidRPr="00ED5F69" w:rsidRDefault="00ED5F69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ED5F6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Basic School </w:t>
      </w:r>
      <w:proofErr w:type="spellStart"/>
      <w:r w:rsidRPr="00ED5F69">
        <w:rPr>
          <w:rFonts w:ascii="Arial" w:hAnsi="Arial" w:cs="Arial"/>
          <w:b/>
          <w:color w:val="000000"/>
          <w:sz w:val="24"/>
          <w:szCs w:val="24"/>
          <w:lang w:val="en-US"/>
        </w:rPr>
        <w:t>Prežihov</w:t>
      </w:r>
      <w:proofErr w:type="spellEnd"/>
      <w:r w:rsidRPr="00ED5F6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5F69">
        <w:rPr>
          <w:rFonts w:ascii="Arial" w:hAnsi="Arial" w:cs="Arial"/>
          <w:b/>
          <w:color w:val="000000"/>
          <w:sz w:val="24"/>
          <w:szCs w:val="24"/>
          <w:lang w:val="en-US"/>
        </w:rPr>
        <w:t>Voranc</w:t>
      </w:r>
      <w:proofErr w:type="spellEnd"/>
      <w:r w:rsidRPr="00ED5F6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ED5F69" w:rsidRPr="00ED5F69" w:rsidRDefault="00ED5F69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Marjan.Gorup</w:t>
      </w:r>
      <w:proofErr w:type="spellEnd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ED5F69" w:rsidRPr="00ED5F69" w:rsidRDefault="00ED5F69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D5F69">
        <w:rPr>
          <w:rFonts w:ascii="Arial" w:hAnsi="Arial" w:cs="Arial"/>
          <w:color w:val="000000"/>
          <w:sz w:val="24"/>
          <w:szCs w:val="24"/>
          <w:lang w:val="en-US"/>
        </w:rPr>
        <w:t xml:space="preserve">Katarina </w:t>
      </w:r>
      <w:proofErr w:type="spellStart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Gostinčar</w:t>
      </w:r>
      <w:proofErr w:type="spellEnd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, Instructor, English Language</w:t>
      </w:r>
    </w:p>
    <w:p w:rsidR="00ED5F69" w:rsidRPr="00ED5F69" w:rsidRDefault="00ED5F69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D5F69">
        <w:rPr>
          <w:rFonts w:ascii="Arial" w:hAnsi="Arial" w:cs="Arial"/>
          <w:color w:val="000000"/>
          <w:sz w:val="24"/>
          <w:szCs w:val="24"/>
          <w:lang w:val="en-US"/>
        </w:rPr>
        <w:t xml:space="preserve">Marina </w:t>
      </w:r>
      <w:proofErr w:type="spellStart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Seme</w:t>
      </w:r>
      <w:proofErr w:type="spellEnd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, Instructor, Mathematics and Physics &amp; Website Editor</w:t>
      </w:r>
    </w:p>
    <w:p w:rsidR="005859A7" w:rsidRDefault="00ED5F69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Dragica</w:t>
      </w:r>
      <w:proofErr w:type="spellEnd"/>
      <w:r w:rsidRPr="00ED5F6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Stanić</w:t>
      </w:r>
      <w:proofErr w:type="spellEnd"/>
      <w:r w:rsidRPr="00ED5F69">
        <w:rPr>
          <w:rFonts w:ascii="Arial" w:hAnsi="Arial" w:cs="Arial"/>
          <w:color w:val="000000"/>
          <w:sz w:val="24"/>
          <w:szCs w:val="24"/>
          <w:lang w:val="en-US"/>
        </w:rPr>
        <w:t>, Instructor, Biology &amp; Head, Food Procurement</w:t>
      </w:r>
    </w:p>
    <w:p w:rsidR="00DB0C7F" w:rsidRDefault="00DB0C7F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37761" w:rsidRPr="00A37761" w:rsidRDefault="00A37761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Basic School </w:t>
      </w:r>
      <w:proofErr w:type="spellStart"/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>Vič</w:t>
      </w:r>
      <w:proofErr w:type="spellEnd"/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A37761" w:rsidRDefault="00A37761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A37761">
        <w:rPr>
          <w:rFonts w:ascii="Arial" w:hAnsi="Arial" w:cs="Arial"/>
          <w:color w:val="000000"/>
          <w:sz w:val="24"/>
          <w:szCs w:val="24"/>
          <w:lang w:val="en-US"/>
        </w:rPr>
        <w:t xml:space="preserve">Meta </w:t>
      </w:r>
      <w:proofErr w:type="spellStart"/>
      <w:r w:rsidRPr="00A37761">
        <w:rPr>
          <w:rFonts w:ascii="Arial" w:hAnsi="Arial" w:cs="Arial"/>
          <w:color w:val="000000"/>
          <w:sz w:val="24"/>
          <w:szCs w:val="24"/>
          <w:lang w:val="en-US"/>
        </w:rPr>
        <w:t>Ivanuša</w:t>
      </w:r>
      <w:proofErr w:type="spellEnd"/>
      <w:r w:rsidRPr="00A37761">
        <w:rPr>
          <w:rFonts w:ascii="Arial" w:hAnsi="Arial" w:cs="Arial"/>
          <w:color w:val="000000"/>
          <w:sz w:val="24"/>
          <w:szCs w:val="24"/>
          <w:lang w:val="en-US"/>
        </w:rPr>
        <w:t>, Head, Food Procurement</w:t>
      </w:r>
    </w:p>
    <w:p w:rsidR="00DB0C7F" w:rsidRDefault="00DB0C7F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60F70" w:rsidRPr="00560F70" w:rsidRDefault="00560F70" w:rsidP="00560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60F70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Basic School Lava </w:t>
      </w:r>
      <w:proofErr w:type="spellStart"/>
      <w:r w:rsidRPr="00560F70">
        <w:rPr>
          <w:rFonts w:ascii="Arial" w:hAnsi="Arial" w:cs="Arial"/>
          <w:b/>
          <w:color w:val="000000"/>
          <w:sz w:val="24"/>
          <w:szCs w:val="24"/>
          <w:lang w:val="en-US"/>
        </w:rPr>
        <w:t>Celje</w:t>
      </w:r>
      <w:proofErr w:type="spellEnd"/>
    </w:p>
    <w:p w:rsidR="00560F70" w:rsidRPr="00560F70" w:rsidRDefault="00560F70" w:rsidP="00560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Marijana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Kolenko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560F70" w:rsidRPr="00560F70" w:rsidRDefault="00560F70" w:rsidP="00560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Sanja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Gradišnik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, Deputy Principal</w:t>
      </w:r>
    </w:p>
    <w:p w:rsidR="00560F70" w:rsidRDefault="00560F70" w:rsidP="00560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Aleš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Videnšek</w:t>
      </w:r>
      <w:proofErr w:type="spellEnd"/>
      <w:r w:rsidRPr="00560F70">
        <w:rPr>
          <w:rFonts w:ascii="Arial" w:hAnsi="Arial" w:cs="Arial"/>
          <w:color w:val="000000"/>
          <w:sz w:val="24"/>
          <w:szCs w:val="24"/>
          <w:lang w:val="en-US"/>
        </w:rPr>
        <w:t>, Informatics Activities Organizer</w:t>
      </w:r>
    </w:p>
    <w:p w:rsidR="00560F70" w:rsidRDefault="00560F70" w:rsidP="00560F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37761" w:rsidRDefault="000568BF" w:rsidP="00A37761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1" w:history="1">
        <w:r w:rsidR="00A37761" w:rsidRPr="00C03233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http://eregion.eu/initiative/members/grammar-schools</w:t>
        </w:r>
      </w:hyperlink>
    </w:p>
    <w:p w:rsidR="00326C33" w:rsidRDefault="00326C33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37761" w:rsidRPr="00A37761" w:rsidRDefault="00A37761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Grammar School France </w:t>
      </w:r>
      <w:proofErr w:type="spellStart"/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>Prešeren</w:t>
      </w:r>
      <w:proofErr w:type="spellEnd"/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37761">
        <w:rPr>
          <w:rFonts w:ascii="Arial" w:hAnsi="Arial" w:cs="Arial"/>
          <w:b/>
          <w:color w:val="000000"/>
          <w:sz w:val="24"/>
          <w:szCs w:val="24"/>
          <w:lang w:val="en-US"/>
        </w:rPr>
        <w:t>Kranj</w:t>
      </w:r>
      <w:proofErr w:type="spellEnd"/>
    </w:p>
    <w:p w:rsidR="00A37761" w:rsidRDefault="00A37761" w:rsidP="00A3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A37761">
        <w:rPr>
          <w:rFonts w:ascii="Arial" w:hAnsi="Arial" w:cs="Arial"/>
          <w:color w:val="000000"/>
          <w:sz w:val="24"/>
          <w:szCs w:val="24"/>
          <w:lang w:val="en-US"/>
        </w:rPr>
        <w:t>Mirjam</w:t>
      </w:r>
      <w:proofErr w:type="spellEnd"/>
      <w:r w:rsidRPr="00A3776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37761">
        <w:rPr>
          <w:rFonts w:ascii="Arial" w:hAnsi="Arial" w:cs="Arial"/>
          <w:color w:val="000000"/>
          <w:sz w:val="24"/>
          <w:szCs w:val="24"/>
          <w:lang w:val="en-US"/>
        </w:rPr>
        <w:t>Bizjak</w:t>
      </w:r>
      <w:proofErr w:type="spellEnd"/>
      <w:r w:rsidRPr="00A37761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DB0C7F" w:rsidRPr="00DB0C7F" w:rsidRDefault="00DB0C7F" w:rsidP="00DB0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B0C7F">
        <w:rPr>
          <w:rFonts w:ascii="Arial" w:hAnsi="Arial" w:cs="Arial"/>
          <w:color w:val="000000"/>
          <w:sz w:val="24"/>
          <w:szCs w:val="24"/>
          <w:lang w:val="en-US"/>
        </w:rPr>
        <w:t xml:space="preserve">Tanja </w:t>
      </w:r>
      <w:proofErr w:type="spellStart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Ahčin</w:t>
      </w:r>
      <w:proofErr w:type="spellEnd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, Deputy Principal</w:t>
      </w:r>
    </w:p>
    <w:p w:rsidR="00DB0C7F" w:rsidRPr="00DB0C7F" w:rsidRDefault="00DB0C7F" w:rsidP="00DB0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Klemen</w:t>
      </w:r>
      <w:proofErr w:type="spellEnd"/>
      <w:r w:rsidRPr="00DB0C7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Urankar</w:t>
      </w:r>
      <w:proofErr w:type="spellEnd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, Informatics Instructor</w:t>
      </w:r>
    </w:p>
    <w:p w:rsidR="00DB0C7F" w:rsidRDefault="00DB0C7F" w:rsidP="00DB0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B0C7F">
        <w:rPr>
          <w:rFonts w:ascii="Arial" w:hAnsi="Arial" w:cs="Arial"/>
          <w:color w:val="000000"/>
          <w:sz w:val="24"/>
          <w:szCs w:val="24"/>
          <w:lang w:val="en-US"/>
        </w:rPr>
        <w:t xml:space="preserve">Rada </w:t>
      </w:r>
      <w:proofErr w:type="spellStart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Legat</w:t>
      </w:r>
      <w:proofErr w:type="spellEnd"/>
      <w:r w:rsidRPr="00DB0C7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Benedik</w:t>
      </w:r>
      <w:proofErr w:type="spellEnd"/>
      <w:r w:rsidRPr="00DB0C7F">
        <w:rPr>
          <w:rFonts w:ascii="Arial" w:hAnsi="Arial" w:cs="Arial"/>
          <w:color w:val="000000"/>
          <w:sz w:val="24"/>
          <w:szCs w:val="24"/>
          <w:lang w:val="en-US"/>
        </w:rPr>
        <w:t>, Website Editor</w:t>
      </w:r>
    </w:p>
    <w:p w:rsidR="00DB0C7F" w:rsidRDefault="00DB0C7F" w:rsidP="00326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326C33" w:rsidRPr="00326C33" w:rsidRDefault="00326C33" w:rsidP="00326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26C3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Secondary School of Technical Professions Ljubljana </w:t>
      </w:r>
      <w:proofErr w:type="spellStart"/>
      <w:r w:rsidRPr="00326C33">
        <w:rPr>
          <w:rFonts w:ascii="Arial" w:hAnsi="Arial" w:cs="Arial"/>
          <w:b/>
          <w:color w:val="000000"/>
          <w:sz w:val="24"/>
          <w:szCs w:val="24"/>
          <w:lang w:val="en-US"/>
        </w:rPr>
        <w:t>Šiška</w:t>
      </w:r>
      <w:proofErr w:type="spellEnd"/>
    </w:p>
    <w:p w:rsidR="00326C33" w:rsidRPr="00326C33" w:rsidRDefault="00326C33" w:rsidP="00326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Darinka</w:t>
      </w:r>
      <w:proofErr w:type="spellEnd"/>
      <w:r w:rsidRPr="00326C3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Martinčič</w:t>
      </w:r>
      <w:proofErr w:type="spellEnd"/>
      <w:r w:rsidRPr="00326C3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Zalokar</w:t>
      </w:r>
      <w:proofErr w:type="spellEnd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326C33" w:rsidRDefault="00326C33" w:rsidP="00326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326C33">
        <w:rPr>
          <w:rFonts w:ascii="Arial" w:hAnsi="Arial" w:cs="Arial"/>
          <w:color w:val="000000"/>
          <w:sz w:val="24"/>
          <w:szCs w:val="24"/>
          <w:lang w:val="en-US"/>
        </w:rPr>
        <w:t xml:space="preserve">Peter </w:t>
      </w:r>
      <w:proofErr w:type="spellStart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Krebelj</w:t>
      </w:r>
      <w:proofErr w:type="spellEnd"/>
      <w:r w:rsidRPr="00326C33">
        <w:rPr>
          <w:rFonts w:ascii="Arial" w:hAnsi="Arial" w:cs="Arial"/>
          <w:color w:val="000000"/>
          <w:sz w:val="24"/>
          <w:szCs w:val="24"/>
          <w:lang w:val="en-US"/>
        </w:rPr>
        <w:t>, Informatics Instructor</w:t>
      </w:r>
    </w:p>
    <w:p w:rsidR="00326C33" w:rsidRPr="005859A7" w:rsidRDefault="00326C33" w:rsidP="00ED5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94433" w:rsidRDefault="000568BF" w:rsidP="0029443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2" w:history="1">
        <w:r w:rsidR="00294433" w:rsidRPr="005859A7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</w:p>
    <w:p w:rsidR="00AC3C86" w:rsidRDefault="00AC3C86" w:rsidP="0029443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C047D8" w:rsidRPr="00C047D8" w:rsidRDefault="00C047D8" w:rsidP="00C04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047D8">
        <w:rPr>
          <w:rFonts w:ascii="Arial" w:hAnsi="Arial" w:cs="Arial"/>
          <w:b/>
          <w:color w:val="000000"/>
          <w:sz w:val="24"/>
          <w:szCs w:val="24"/>
          <w:lang w:val="en-US"/>
        </w:rPr>
        <w:t>University of Ljubljana, Biotechnical Faculty</w:t>
      </w:r>
    </w:p>
    <w:p w:rsidR="00C047D8" w:rsidRPr="00C047D8" w:rsidRDefault="00C047D8" w:rsidP="00C04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Aleš</w:t>
      </w:r>
      <w:proofErr w:type="spellEnd"/>
      <w:r w:rsidRPr="00C047D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Kuhar</w:t>
      </w:r>
      <w:proofErr w:type="spellEnd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, Ph.D., Associate Professor</w:t>
      </w:r>
    </w:p>
    <w:p w:rsidR="00C047D8" w:rsidRPr="00C047D8" w:rsidRDefault="00C047D8" w:rsidP="00C04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047D8">
        <w:rPr>
          <w:rFonts w:ascii="Arial" w:hAnsi="Arial" w:cs="Arial"/>
          <w:color w:val="000000"/>
          <w:sz w:val="24"/>
          <w:szCs w:val="24"/>
          <w:lang w:val="en-US"/>
        </w:rPr>
        <w:t xml:space="preserve">Emil </w:t>
      </w:r>
      <w:proofErr w:type="spellStart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Erjavec</w:t>
      </w:r>
      <w:proofErr w:type="spellEnd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, Ph.D., Professor</w:t>
      </w:r>
    </w:p>
    <w:p w:rsidR="00C047D8" w:rsidRDefault="00C047D8" w:rsidP="00C04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047D8">
        <w:rPr>
          <w:rFonts w:ascii="Arial" w:hAnsi="Arial" w:cs="Arial"/>
          <w:color w:val="000000"/>
          <w:sz w:val="24"/>
          <w:szCs w:val="24"/>
          <w:lang w:val="en-US"/>
        </w:rPr>
        <w:t xml:space="preserve">Luka </w:t>
      </w:r>
      <w:proofErr w:type="spellStart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Juvančič</w:t>
      </w:r>
      <w:proofErr w:type="spellEnd"/>
      <w:r w:rsidRPr="00C047D8">
        <w:rPr>
          <w:rFonts w:ascii="Arial" w:hAnsi="Arial" w:cs="Arial"/>
          <w:color w:val="000000"/>
          <w:sz w:val="24"/>
          <w:szCs w:val="24"/>
          <w:lang w:val="en-US"/>
        </w:rPr>
        <w:t>, Ph.D., Associate Professor</w:t>
      </w:r>
    </w:p>
    <w:p w:rsidR="00C047D8" w:rsidRDefault="00C047D8" w:rsidP="0029443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AC3C86" w:rsidRPr="00AC3C86" w:rsidRDefault="00AC3C86" w:rsidP="00AC3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C3C8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Faculty of Health Sciences Novo </w:t>
      </w:r>
      <w:proofErr w:type="spellStart"/>
      <w:r w:rsidRPr="00AC3C86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AC3C86" w:rsidRPr="00AC3C86" w:rsidRDefault="00AC3C86" w:rsidP="00AC3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Nevenka</w:t>
      </w:r>
      <w:proofErr w:type="spell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Kregar</w:t>
      </w:r>
      <w:proofErr w:type="spell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Velikonja</w:t>
      </w:r>
      <w:proofErr w:type="spell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 xml:space="preserve">, Ph.D., Assistant </w:t>
      </w:r>
      <w:proofErr w:type="gram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 xml:space="preserve"> Dean</w:t>
      </w:r>
    </w:p>
    <w:p w:rsidR="00AC3C86" w:rsidRDefault="00AC3C86" w:rsidP="00AC3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Vladka</w:t>
      </w:r>
      <w:proofErr w:type="spell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Lešer</w:t>
      </w:r>
      <w:proofErr w:type="spellEnd"/>
      <w:r w:rsidRPr="00AC3C86">
        <w:rPr>
          <w:rFonts w:ascii="Arial" w:hAnsi="Arial" w:cs="Arial"/>
          <w:color w:val="000000"/>
          <w:sz w:val="24"/>
          <w:szCs w:val="24"/>
          <w:lang w:val="en-US"/>
        </w:rPr>
        <w:t>, Ph.D., Assistant Professor</w:t>
      </w:r>
    </w:p>
    <w:p w:rsidR="00C047D8" w:rsidRPr="005859A7" w:rsidRDefault="00C047D8" w:rsidP="00C04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94433" w:rsidRPr="005859A7" w:rsidRDefault="00294433" w:rsidP="00294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859A7">
        <w:rPr>
          <w:rFonts w:ascii="Arial" w:hAnsi="Arial" w:cs="Arial"/>
          <w:b/>
          <w:color w:val="000000"/>
          <w:sz w:val="24"/>
          <w:szCs w:val="24"/>
          <w:lang w:val="en-US"/>
        </w:rPr>
        <w:t>IEDC-Bled School of Management</w:t>
      </w:r>
    </w:p>
    <w:p w:rsidR="00294433" w:rsidRPr="005859A7" w:rsidRDefault="00294433" w:rsidP="002944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Nedelko</w:t>
      </w:r>
      <w:proofErr w:type="spellEnd"/>
      <w:r w:rsidRPr="005859A7">
        <w:rPr>
          <w:rFonts w:ascii="Arial" w:hAnsi="Arial" w:cs="Arial"/>
          <w:color w:val="000000"/>
          <w:sz w:val="24"/>
          <w:szCs w:val="24"/>
          <w:lang w:val="en-US"/>
        </w:rPr>
        <w:t>, Head of Projects</w:t>
      </w:r>
    </w:p>
    <w:p w:rsidR="00294433" w:rsidRDefault="00294433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244221" w:rsidRDefault="00244221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025BFC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61E98" w:rsidRDefault="00661E98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6D76">
        <w:rPr>
          <w:rFonts w:ascii="Arial" w:hAnsi="Arial" w:cs="Arial"/>
          <w:color w:val="000000" w:themeColor="text1"/>
          <w:sz w:val="24"/>
          <w:szCs w:val="24"/>
        </w:rPr>
        <w:t>Novim članom pobude izrekamo dobrodošlico in želimo uspešno sodelovanje!</w:t>
      </w:r>
    </w:p>
    <w:p w:rsidR="00025BFC" w:rsidRPr="00C46D76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860F0" w:rsidRDefault="00F860F0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lepimi pozdravi, </w:t>
      </w: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Jože Gričar, programski koordinator</w:t>
      </w:r>
    </w:p>
    <w:p w:rsidR="00476E6F" w:rsidRPr="00506496" w:rsidRDefault="000568BF" w:rsidP="00CF3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33" w:history="1">
        <w:r w:rsidR="00ED128F"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476E6F" w:rsidRPr="0050649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4"/>
  </w:num>
  <w:num w:numId="5">
    <w:abstractNumId w:val="3"/>
  </w:num>
  <w:num w:numId="6">
    <w:abstractNumId w:val="17"/>
  </w:num>
  <w:num w:numId="7">
    <w:abstractNumId w:val="10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8"/>
  </w:num>
  <w:num w:numId="13">
    <w:abstractNumId w:val="16"/>
  </w:num>
  <w:num w:numId="14">
    <w:abstractNumId w:val="12"/>
  </w:num>
  <w:num w:numId="15">
    <w:abstractNumId w:val="1"/>
  </w:num>
  <w:num w:numId="16">
    <w:abstractNumId w:val="13"/>
  </w:num>
  <w:num w:numId="17">
    <w:abstractNumId w:val="9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7CAB"/>
    <w:rsid w:val="000130EE"/>
    <w:rsid w:val="00016114"/>
    <w:rsid w:val="00022054"/>
    <w:rsid w:val="00025BFC"/>
    <w:rsid w:val="00025EAD"/>
    <w:rsid w:val="00026F81"/>
    <w:rsid w:val="000339B3"/>
    <w:rsid w:val="0004209F"/>
    <w:rsid w:val="00042D0D"/>
    <w:rsid w:val="00043684"/>
    <w:rsid w:val="00050288"/>
    <w:rsid w:val="000568BF"/>
    <w:rsid w:val="00063DA9"/>
    <w:rsid w:val="000660AB"/>
    <w:rsid w:val="00066B6C"/>
    <w:rsid w:val="000768FF"/>
    <w:rsid w:val="00080903"/>
    <w:rsid w:val="00081FCE"/>
    <w:rsid w:val="00082B61"/>
    <w:rsid w:val="00084106"/>
    <w:rsid w:val="00087B11"/>
    <w:rsid w:val="0009105C"/>
    <w:rsid w:val="00096420"/>
    <w:rsid w:val="000A352B"/>
    <w:rsid w:val="000A53AF"/>
    <w:rsid w:val="000B3EBB"/>
    <w:rsid w:val="000B6A5A"/>
    <w:rsid w:val="000E04E9"/>
    <w:rsid w:val="000E4A00"/>
    <w:rsid w:val="000E6019"/>
    <w:rsid w:val="000E67C3"/>
    <w:rsid w:val="000E6D90"/>
    <w:rsid w:val="000F36E0"/>
    <w:rsid w:val="00107159"/>
    <w:rsid w:val="00121A1B"/>
    <w:rsid w:val="00126323"/>
    <w:rsid w:val="00126E6C"/>
    <w:rsid w:val="00127D33"/>
    <w:rsid w:val="00132BF3"/>
    <w:rsid w:val="001359CB"/>
    <w:rsid w:val="001417B5"/>
    <w:rsid w:val="00167D31"/>
    <w:rsid w:val="00173050"/>
    <w:rsid w:val="00173FFB"/>
    <w:rsid w:val="001808AC"/>
    <w:rsid w:val="00181CD8"/>
    <w:rsid w:val="001A2997"/>
    <w:rsid w:val="001A7A3D"/>
    <w:rsid w:val="001A7EC2"/>
    <w:rsid w:val="001B16A0"/>
    <w:rsid w:val="001B7B80"/>
    <w:rsid w:val="001C6EFF"/>
    <w:rsid w:val="001D06E3"/>
    <w:rsid w:val="001D49D4"/>
    <w:rsid w:val="001D510A"/>
    <w:rsid w:val="001E452D"/>
    <w:rsid w:val="001F520A"/>
    <w:rsid w:val="001F7AD6"/>
    <w:rsid w:val="00200017"/>
    <w:rsid w:val="0020159D"/>
    <w:rsid w:val="00204DF2"/>
    <w:rsid w:val="00212E81"/>
    <w:rsid w:val="002164F3"/>
    <w:rsid w:val="002215E8"/>
    <w:rsid w:val="002217B9"/>
    <w:rsid w:val="0022180A"/>
    <w:rsid w:val="0022533B"/>
    <w:rsid w:val="0024324F"/>
    <w:rsid w:val="00244221"/>
    <w:rsid w:val="0024568A"/>
    <w:rsid w:val="00260596"/>
    <w:rsid w:val="00273341"/>
    <w:rsid w:val="00275FA3"/>
    <w:rsid w:val="00286085"/>
    <w:rsid w:val="00292A99"/>
    <w:rsid w:val="00294433"/>
    <w:rsid w:val="00294B1C"/>
    <w:rsid w:val="00296D1A"/>
    <w:rsid w:val="002A010E"/>
    <w:rsid w:val="002B6DB3"/>
    <w:rsid w:val="002C2BD5"/>
    <w:rsid w:val="002D1D11"/>
    <w:rsid w:val="002E6131"/>
    <w:rsid w:val="002E75B4"/>
    <w:rsid w:val="002F54E2"/>
    <w:rsid w:val="00307781"/>
    <w:rsid w:val="00307900"/>
    <w:rsid w:val="00312A6B"/>
    <w:rsid w:val="00317E15"/>
    <w:rsid w:val="00321166"/>
    <w:rsid w:val="003255BB"/>
    <w:rsid w:val="00326C33"/>
    <w:rsid w:val="00330576"/>
    <w:rsid w:val="00332493"/>
    <w:rsid w:val="00336EAF"/>
    <w:rsid w:val="00347262"/>
    <w:rsid w:val="00353011"/>
    <w:rsid w:val="00362B54"/>
    <w:rsid w:val="00365E99"/>
    <w:rsid w:val="0038012F"/>
    <w:rsid w:val="00385198"/>
    <w:rsid w:val="00385FCB"/>
    <w:rsid w:val="00386AD3"/>
    <w:rsid w:val="003A146F"/>
    <w:rsid w:val="003A16AF"/>
    <w:rsid w:val="003A38C5"/>
    <w:rsid w:val="003B4EAB"/>
    <w:rsid w:val="003E0BBB"/>
    <w:rsid w:val="003E6840"/>
    <w:rsid w:val="003E6933"/>
    <w:rsid w:val="003F0DC1"/>
    <w:rsid w:val="003F2CAF"/>
    <w:rsid w:val="003F3AF6"/>
    <w:rsid w:val="00410732"/>
    <w:rsid w:val="00411312"/>
    <w:rsid w:val="004166E2"/>
    <w:rsid w:val="004167DF"/>
    <w:rsid w:val="00417BBD"/>
    <w:rsid w:val="004218DC"/>
    <w:rsid w:val="00424F54"/>
    <w:rsid w:val="00425253"/>
    <w:rsid w:val="00425FF4"/>
    <w:rsid w:val="00433DB9"/>
    <w:rsid w:val="004374EC"/>
    <w:rsid w:val="004419BC"/>
    <w:rsid w:val="00442763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8DF"/>
    <w:rsid w:val="00487240"/>
    <w:rsid w:val="00492A7B"/>
    <w:rsid w:val="004A5FE5"/>
    <w:rsid w:val="004A6018"/>
    <w:rsid w:val="004B2115"/>
    <w:rsid w:val="004B2F58"/>
    <w:rsid w:val="004C1E56"/>
    <w:rsid w:val="004C2407"/>
    <w:rsid w:val="004C3DC8"/>
    <w:rsid w:val="004C5B32"/>
    <w:rsid w:val="004E7A20"/>
    <w:rsid w:val="005050D5"/>
    <w:rsid w:val="00506496"/>
    <w:rsid w:val="00516350"/>
    <w:rsid w:val="0052380F"/>
    <w:rsid w:val="00526949"/>
    <w:rsid w:val="00526FDF"/>
    <w:rsid w:val="00530095"/>
    <w:rsid w:val="0053070A"/>
    <w:rsid w:val="005412F3"/>
    <w:rsid w:val="005554DD"/>
    <w:rsid w:val="00560F70"/>
    <w:rsid w:val="00562777"/>
    <w:rsid w:val="005660D6"/>
    <w:rsid w:val="00566455"/>
    <w:rsid w:val="005701C9"/>
    <w:rsid w:val="00574F07"/>
    <w:rsid w:val="00580055"/>
    <w:rsid w:val="00584DAB"/>
    <w:rsid w:val="005859A7"/>
    <w:rsid w:val="0059297A"/>
    <w:rsid w:val="0059318B"/>
    <w:rsid w:val="00593DD8"/>
    <w:rsid w:val="005C1353"/>
    <w:rsid w:val="005C27A2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60BA"/>
    <w:rsid w:val="00607D3A"/>
    <w:rsid w:val="006111D7"/>
    <w:rsid w:val="00614A84"/>
    <w:rsid w:val="00617597"/>
    <w:rsid w:val="0061776A"/>
    <w:rsid w:val="00627171"/>
    <w:rsid w:val="00633EA8"/>
    <w:rsid w:val="00636A94"/>
    <w:rsid w:val="00641990"/>
    <w:rsid w:val="00642C75"/>
    <w:rsid w:val="006506F8"/>
    <w:rsid w:val="00661E98"/>
    <w:rsid w:val="00662FC8"/>
    <w:rsid w:val="006665A0"/>
    <w:rsid w:val="00680F97"/>
    <w:rsid w:val="006A0A47"/>
    <w:rsid w:val="006B377A"/>
    <w:rsid w:val="006E03F7"/>
    <w:rsid w:val="006E5431"/>
    <w:rsid w:val="00701761"/>
    <w:rsid w:val="0070658C"/>
    <w:rsid w:val="00721267"/>
    <w:rsid w:val="007326C0"/>
    <w:rsid w:val="0073789A"/>
    <w:rsid w:val="007600BC"/>
    <w:rsid w:val="007624C7"/>
    <w:rsid w:val="00766B64"/>
    <w:rsid w:val="00766F3A"/>
    <w:rsid w:val="00773C40"/>
    <w:rsid w:val="00782054"/>
    <w:rsid w:val="007861A3"/>
    <w:rsid w:val="007945DA"/>
    <w:rsid w:val="0079622A"/>
    <w:rsid w:val="007A6798"/>
    <w:rsid w:val="007A70B4"/>
    <w:rsid w:val="007B2C7E"/>
    <w:rsid w:val="007B326E"/>
    <w:rsid w:val="007B64A4"/>
    <w:rsid w:val="007B772B"/>
    <w:rsid w:val="007C45EF"/>
    <w:rsid w:val="007D20E1"/>
    <w:rsid w:val="007F788D"/>
    <w:rsid w:val="00803E51"/>
    <w:rsid w:val="008103C7"/>
    <w:rsid w:val="00812ABA"/>
    <w:rsid w:val="0081323A"/>
    <w:rsid w:val="0082751C"/>
    <w:rsid w:val="008321F5"/>
    <w:rsid w:val="00833736"/>
    <w:rsid w:val="008477F0"/>
    <w:rsid w:val="00847E18"/>
    <w:rsid w:val="00855E77"/>
    <w:rsid w:val="008632B2"/>
    <w:rsid w:val="00864025"/>
    <w:rsid w:val="008661BA"/>
    <w:rsid w:val="008700B1"/>
    <w:rsid w:val="00883555"/>
    <w:rsid w:val="00891C4A"/>
    <w:rsid w:val="00896BA1"/>
    <w:rsid w:val="008B50C0"/>
    <w:rsid w:val="008B5895"/>
    <w:rsid w:val="008C2138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2302A"/>
    <w:rsid w:val="00924027"/>
    <w:rsid w:val="009259DF"/>
    <w:rsid w:val="009372A7"/>
    <w:rsid w:val="009406D0"/>
    <w:rsid w:val="009414C3"/>
    <w:rsid w:val="00944514"/>
    <w:rsid w:val="009475DB"/>
    <w:rsid w:val="0095107B"/>
    <w:rsid w:val="00980B9B"/>
    <w:rsid w:val="00994912"/>
    <w:rsid w:val="00996028"/>
    <w:rsid w:val="00996485"/>
    <w:rsid w:val="009A2405"/>
    <w:rsid w:val="009A60B1"/>
    <w:rsid w:val="009B5C06"/>
    <w:rsid w:val="009C0981"/>
    <w:rsid w:val="009C0F65"/>
    <w:rsid w:val="009D6B6D"/>
    <w:rsid w:val="009E7CE7"/>
    <w:rsid w:val="00A003EC"/>
    <w:rsid w:val="00A03254"/>
    <w:rsid w:val="00A0623D"/>
    <w:rsid w:val="00A074E4"/>
    <w:rsid w:val="00A10792"/>
    <w:rsid w:val="00A26AA7"/>
    <w:rsid w:val="00A332F8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56E8"/>
    <w:rsid w:val="00A638FF"/>
    <w:rsid w:val="00A8137E"/>
    <w:rsid w:val="00A817E4"/>
    <w:rsid w:val="00AA7E2F"/>
    <w:rsid w:val="00AB1F3C"/>
    <w:rsid w:val="00AB3445"/>
    <w:rsid w:val="00AB5ECF"/>
    <w:rsid w:val="00AB6CE9"/>
    <w:rsid w:val="00AC3C86"/>
    <w:rsid w:val="00AD006E"/>
    <w:rsid w:val="00AD1C9D"/>
    <w:rsid w:val="00AD3578"/>
    <w:rsid w:val="00AD5056"/>
    <w:rsid w:val="00B01DC0"/>
    <w:rsid w:val="00B0355C"/>
    <w:rsid w:val="00B06D2F"/>
    <w:rsid w:val="00B153DF"/>
    <w:rsid w:val="00B34EB5"/>
    <w:rsid w:val="00B35475"/>
    <w:rsid w:val="00B44E95"/>
    <w:rsid w:val="00B4541B"/>
    <w:rsid w:val="00B45B01"/>
    <w:rsid w:val="00B53744"/>
    <w:rsid w:val="00B60EAE"/>
    <w:rsid w:val="00B65842"/>
    <w:rsid w:val="00B80958"/>
    <w:rsid w:val="00B84991"/>
    <w:rsid w:val="00B84A01"/>
    <w:rsid w:val="00B919B9"/>
    <w:rsid w:val="00B95BED"/>
    <w:rsid w:val="00B97F4B"/>
    <w:rsid w:val="00BA4280"/>
    <w:rsid w:val="00BB4154"/>
    <w:rsid w:val="00BD1143"/>
    <w:rsid w:val="00BD3DFB"/>
    <w:rsid w:val="00BD52E6"/>
    <w:rsid w:val="00BD7D83"/>
    <w:rsid w:val="00BE5D65"/>
    <w:rsid w:val="00BF6017"/>
    <w:rsid w:val="00C047D8"/>
    <w:rsid w:val="00C05E88"/>
    <w:rsid w:val="00C16E43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64BDC"/>
    <w:rsid w:val="00C670DC"/>
    <w:rsid w:val="00C67828"/>
    <w:rsid w:val="00C815CB"/>
    <w:rsid w:val="00C83DA0"/>
    <w:rsid w:val="00C91B03"/>
    <w:rsid w:val="00C93D1D"/>
    <w:rsid w:val="00CA18BB"/>
    <w:rsid w:val="00CA1EDA"/>
    <w:rsid w:val="00CB4367"/>
    <w:rsid w:val="00CB74E6"/>
    <w:rsid w:val="00CC0B6E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24F2"/>
    <w:rsid w:val="00D14840"/>
    <w:rsid w:val="00D469B3"/>
    <w:rsid w:val="00D63547"/>
    <w:rsid w:val="00D658C9"/>
    <w:rsid w:val="00D70C6B"/>
    <w:rsid w:val="00D72C58"/>
    <w:rsid w:val="00D73A4E"/>
    <w:rsid w:val="00D96925"/>
    <w:rsid w:val="00DA3596"/>
    <w:rsid w:val="00DA430D"/>
    <w:rsid w:val="00DB0C7F"/>
    <w:rsid w:val="00DB3C48"/>
    <w:rsid w:val="00DB42C7"/>
    <w:rsid w:val="00DD2496"/>
    <w:rsid w:val="00DE1FEE"/>
    <w:rsid w:val="00DE4799"/>
    <w:rsid w:val="00DE76A6"/>
    <w:rsid w:val="00DF6DFC"/>
    <w:rsid w:val="00E01EBB"/>
    <w:rsid w:val="00E036C1"/>
    <w:rsid w:val="00E04B8B"/>
    <w:rsid w:val="00E064E5"/>
    <w:rsid w:val="00E13214"/>
    <w:rsid w:val="00E15012"/>
    <w:rsid w:val="00E23741"/>
    <w:rsid w:val="00E301F7"/>
    <w:rsid w:val="00E37782"/>
    <w:rsid w:val="00E40557"/>
    <w:rsid w:val="00E542F5"/>
    <w:rsid w:val="00E62750"/>
    <w:rsid w:val="00E72FF3"/>
    <w:rsid w:val="00E74824"/>
    <w:rsid w:val="00E765D2"/>
    <w:rsid w:val="00E77EDF"/>
    <w:rsid w:val="00E841A6"/>
    <w:rsid w:val="00E86733"/>
    <w:rsid w:val="00E87520"/>
    <w:rsid w:val="00E93E66"/>
    <w:rsid w:val="00E954AF"/>
    <w:rsid w:val="00EA40A0"/>
    <w:rsid w:val="00EA4741"/>
    <w:rsid w:val="00EA5193"/>
    <w:rsid w:val="00EB3AB2"/>
    <w:rsid w:val="00EB79D9"/>
    <w:rsid w:val="00EC05BA"/>
    <w:rsid w:val="00EC0614"/>
    <w:rsid w:val="00ED128F"/>
    <w:rsid w:val="00ED423E"/>
    <w:rsid w:val="00ED5F69"/>
    <w:rsid w:val="00ED5F6A"/>
    <w:rsid w:val="00EE2619"/>
    <w:rsid w:val="00EE310D"/>
    <w:rsid w:val="00EF582B"/>
    <w:rsid w:val="00EF5EB8"/>
    <w:rsid w:val="00F002CC"/>
    <w:rsid w:val="00F01A5B"/>
    <w:rsid w:val="00F04F83"/>
    <w:rsid w:val="00F21D88"/>
    <w:rsid w:val="00F24DF2"/>
    <w:rsid w:val="00F25489"/>
    <w:rsid w:val="00F27278"/>
    <w:rsid w:val="00F35384"/>
    <w:rsid w:val="00F40B0E"/>
    <w:rsid w:val="00F47F5D"/>
    <w:rsid w:val="00F61C06"/>
    <w:rsid w:val="00F62BC6"/>
    <w:rsid w:val="00F71F87"/>
    <w:rsid w:val="00F81430"/>
    <w:rsid w:val="00F860F0"/>
    <w:rsid w:val="00FE18B5"/>
    <w:rsid w:val="00FE4B44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" TargetMode="External"/><Relationship Id="rId18" Type="http://schemas.openxmlformats.org/officeDocument/2006/relationships/hyperlink" Target="http://eur-lex.europa.eu/legal-content/EN/TXT/?uri=CELEX:52007DC0496" TargetMode="External"/><Relationship Id="rId26" Type="http://schemas.openxmlformats.org/officeDocument/2006/relationships/hyperlink" Target="http://eregion.eu/initiative/members/compan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uropa.eu/rapid/press-release_IP-13-182_en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15-1-2016-basic-eschools-2" TargetMode="External"/><Relationship Id="rId17" Type="http://schemas.openxmlformats.org/officeDocument/2006/relationships/hyperlink" Target="http://eskills-lead.eu/fileadmin/lead/reports/lead_final_report.pdf" TargetMode="External"/><Relationship Id="rId25" Type="http://schemas.openxmlformats.org/officeDocument/2006/relationships/hyperlink" Target="http://eRegion.eu/Conferences/DeRC-2016/derc-2016-Outline" TargetMode="External"/><Relationship Id="rId33" Type="http://schemas.openxmlformats.org/officeDocument/2006/relationships/hyperlink" Target="mailto:Gricar@FOV.Uni-Mb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regional_policy/en/conferences/alpine-region-2016" TargetMode="External"/><Relationship Id="rId20" Type="http://schemas.openxmlformats.org/officeDocument/2006/relationships/hyperlink" Target="http://eur-lex.europa.eu/LexUriServ/LexUriServ.do?uri=COM:2012:0173:FIN:EN:PDF" TargetMode="External"/><Relationship Id="rId29" Type="http://schemas.openxmlformats.org/officeDocument/2006/relationships/hyperlink" Target="http://eregion.eu/initiative/members/kindergarten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0-2-2016-emuseums-meeting-in-skofja-loka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countries/slovenia/eEnterprise%20Slovenia" TargetMode="External"/><Relationship Id="rId23" Type="http://schemas.openxmlformats.org/officeDocument/2006/relationships/hyperlink" Target="http://eRegion.eu/Conferences/DeRC-2016/derc-2016-Outline" TargetMode="External"/><Relationship Id="rId28" Type="http://schemas.openxmlformats.org/officeDocument/2006/relationships/hyperlink" Target="http://eregion.eu/initiative/members/health-institutions" TargetMode="External"/><Relationship Id="rId10" Type="http://schemas.openxmlformats.org/officeDocument/2006/relationships/hyperlink" Target="http://eregion.eu/10-2-2016-food-eprocurement-meeting-ljubljana" TargetMode="External"/><Relationship Id="rId19" Type="http://schemas.openxmlformats.org/officeDocument/2006/relationships/hyperlink" Target="https://ec.europa.eu/digital-agenda/en" TargetMode="External"/><Relationship Id="rId31" Type="http://schemas.openxmlformats.org/officeDocument/2006/relationships/hyperlink" Target="http://eregion.eu/initiative/members/grammar-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3-2-2016-grammar-eschools" TargetMode="External"/><Relationship Id="rId14" Type="http://schemas.openxmlformats.org/officeDocument/2006/relationships/hyperlink" Target="http://eregion.eu/countries" TargetMode="External"/><Relationship Id="rId22" Type="http://schemas.openxmlformats.org/officeDocument/2006/relationships/hyperlink" Target="http://www.parliament.uk/documents/lords-committees/eu-internal-market-subcommittee/Digital-Single-Market/SWD-2015-100-final-digital-single-market-analysis-evidence.pdf" TargetMode="External"/><Relationship Id="rId27" Type="http://schemas.openxmlformats.org/officeDocument/2006/relationships/hyperlink" Target="http://eregion.eu/initiative/members/supporters-national-administrations" TargetMode="External"/><Relationship Id="rId30" Type="http://schemas.openxmlformats.org/officeDocument/2006/relationships/hyperlink" Target="http://eregion.eu/initiative/members/basic-school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2016-01-27T15:59:00Z</dcterms:created>
  <dcterms:modified xsi:type="dcterms:W3CDTF">2016-01-27T15:59:00Z</dcterms:modified>
</cp:coreProperties>
</file>