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52" w:rsidRPr="0082259D" w:rsidRDefault="0082259D" w:rsidP="00AC14DA">
      <w:pPr>
        <w:spacing w:after="0"/>
        <w:rPr>
          <w:lang w:val="en-US"/>
        </w:rPr>
      </w:pPr>
      <w:r>
        <w:rPr>
          <w:lang w:val="en-US"/>
        </w:rPr>
        <w:t xml:space="preserve">11.11.2020 </w:t>
      </w:r>
      <w:r w:rsidR="00AC14DA" w:rsidRPr="0082259D">
        <w:rPr>
          <w:lang w:val="en-US"/>
        </w:rPr>
        <w:t xml:space="preserve">eServices Guide for the Seniors 55+: The Role of </w:t>
      </w:r>
      <w:r w:rsidR="00DA7CF6" w:rsidRPr="0082259D">
        <w:rPr>
          <w:lang w:val="en-US"/>
        </w:rPr>
        <w:t>Heath Center &amp;</w:t>
      </w:r>
      <w:r w:rsidR="00AC14DA" w:rsidRPr="0082259D">
        <w:rPr>
          <w:lang w:val="en-US"/>
        </w:rPr>
        <w:t xml:space="preserve"> the </w:t>
      </w:r>
      <w:r w:rsidR="00D84831" w:rsidRPr="0082259D">
        <w:rPr>
          <w:lang w:val="en-US"/>
        </w:rPr>
        <w:t>Administration of</w:t>
      </w:r>
      <w:r w:rsidR="00AC14DA" w:rsidRPr="0082259D">
        <w:rPr>
          <w:lang w:val="en-US"/>
        </w:rPr>
        <w:t xml:space="preserve"> the Municipality, Experience in Slovenia</w:t>
      </w:r>
    </w:p>
    <w:p w:rsidR="00AC14DA" w:rsidRDefault="00AC14DA" w:rsidP="00AC14DA">
      <w:pPr>
        <w:spacing w:after="0"/>
        <w:rPr>
          <w:lang w:val="en-US"/>
        </w:rPr>
      </w:pPr>
    </w:p>
    <w:p w:rsidR="00AC14DA" w:rsidRDefault="00D84831" w:rsidP="00AC14DA">
      <w:pPr>
        <w:spacing w:after="0"/>
        <w:rPr>
          <w:lang w:val="en-US"/>
        </w:rPr>
      </w:pPr>
      <w:r>
        <w:rPr>
          <w:lang w:val="en-US"/>
        </w:rPr>
        <w:t>By Marjeta Vaupot &amp;</w:t>
      </w:r>
      <w:r w:rsidR="00AC14DA">
        <w:rPr>
          <w:lang w:val="en-US"/>
        </w:rPr>
        <w:t xml:space="preserve"> Jože Gričar</w:t>
      </w:r>
    </w:p>
    <w:p w:rsidR="00AC14DA" w:rsidRDefault="00677AB3" w:rsidP="00AC14DA">
      <w:pPr>
        <w:spacing w:after="0"/>
        <w:rPr>
          <w:lang w:val="en-US"/>
        </w:rPr>
      </w:pPr>
      <w:r>
        <w:rPr>
          <w:lang w:val="en-US"/>
        </w:rPr>
        <w:t>11.</w:t>
      </w:r>
      <w:r w:rsidR="009F309B">
        <w:rPr>
          <w:lang w:val="en-US"/>
        </w:rPr>
        <w:t>11</w:t>
      </w:r>
      <w:r>
        <w:rPr>
          <w:lang w:val="en-US"/>
        </w:rPr>
        <w:t>.</w:t>
      </w:r>
      <w:r w:rsidR="00AC14DA">
        <w:rPr>
          <w:lang w:val="en-US"/>
        </w:rPr>
        <w:t>2020</w:t>
      </w:r>
    </w:p>
    <w:p w:rsidR="00AC14DA" w:rsidRDefault="00AC14DA" w:rsidP="00AC14DA">
      <w:pPr>
        <w:spacing w:after="0"/>
        <w:rPr>
          <w:lang w:val="en-US"/>
        </w:rPr>
      </w:pPr>
    </w:p>
    <w:p w:rsidR="009F5999" w:rsidRPr="00EF0161" w:rsidRDefault="009F5999" w:rsidP="00EF0161">
      <w:pPr>
        <w:spacing w:after="0"/>
        <w:rPr>
          <w:lang w:val="en-US"/>
        </w:rPr>
      </w:pPr>
      <w:r w:rsidRPr="009F5999">
        <w:rPr>
          <w:lang w:val="en-US"/>
        </w:rPr>
        <w:t>Based on several years of efforts in Slovenia to provide</w:t>
      </w:r>
      <w:r w:rsidR="001C64D6">
        <w:rPr>
          <w:lang w:val="en-US"/>
        </w:rPr>
        <w:t xml:space="preserve"> a guide on</w:t>
      </w:r>
      <w:r w:rsidRPr="009F5999">
        <w:rPr>
          <w:lang w:val="en-US"/>
        </w:rPr>
        <w:t xml:space="preserve"> </w:t>
      </w:r>
      <w:r>
        <w:rPr>
          <w:lang w:val="en-US"/>
        </w:rPr>
        <w:t>eS</w:t>
      </w:r>
      <w:r w:rsidR="003D2342">
        <w:rPr>
          <w:lang w:val="en-US"/>
        </w:rPr>
        <w:t>ervices for</w:t>
      </w:r>
      <w:r w:rsidRPr="009F5999">
        <w:rPr>
          <w:lang w:val="en-US"/>
        </w:rPr>
        <w:t xml:space="preserve"> </w:t>
      </w:r>
      <w:r w:rsidR="00FA2E5A">
        <w:rPr>
          <w:lang w:val="en-US"/>
        </w:rPr>
        <w:t xml:space="preserve">the </w:t>
      </w:r>
      <w:r w:rsidRPr="009F5999">
        <w:rPr>
          <w:lang w:val="en-US"/>
        </w:rPr>
        <w:t>seniors aged 55+, we</w:t>
      </w:r>
      <w:r w:rsidR="009E495A">
        <w:rPr>
          <w:lang w:val="en-US"/>
        </w:rPr>
        <w:t xml:space="preserve"> are</w:t>
      </w:r>
      <w:r w:rsidRPr="009F5999">
        <w:rPr>
          <w:lang w:val="en-US"/>
        </w:rPr>
        <w:t xml:space="preserve"> learn</w:t>
      </w:r>
      <w:r w:rsidR="009E495A">
        <w:rPr>
          <w:lang w:val="en-US"/>
        </w:rPr>
        <w:t>ing</w:t>
      </w:r>
      <w:r w:rsidRPr="009F5999">
        <w:rPr>
          <w:lang w:val="en-US"/>
        </w:rPr>
        <w:t xml:space="preserve"> that</w:t>
      </w:r>
      <w:r w:rsidR="009F309B" w:rsidRPr="009F309B">
        <w:rPr>
          <w:lang w:val="en-US"/>
        </w:rPr>
        <w:t xml:space="preserve"> </w:t>
      </w:r>
      <w:r w:rsidR="009F309B" w:rsidRPr="009F5999">
        <w:rPr>
          <w:lang w:val="en-US"/>
        </w:rPr>
        <w:t>the staff of the health center</w:t>
      </w:r>
      <w:r w:rsidRPr="009F5999">
        <w:rPr>
          <w:lang w:val="en-US"/>
        </w:rPr>
        <w:t xml:space="preserve"> </w:t>
      </w:r>
      <w:r w:rsidR="009F309B">
        <w:rPr>
          <w:lang w:val="en-US"/>
        </w:rPr>
        <w:t>is playing the major role</w:t>
      </w:r>
      <w:r w:rsidRPr="009F5999">
        <w:rPr>
          <w:lang w:val="en-US"/>
        </w:rPr>
        <w:t xml:space="preserve">. They are the bearers of the initiative and the executors of concrete actions of successful </w:t>
      </w:r>
      <w:r w:rsidR="00D84831">
        <w:rPr>
          <w:lang w:val="en-US"/>
        </w:rPr>
        <w:t>eC</w:t>
      </w:r>
      <w:r w:rsidR="003D2342">
        <w:rPr>
          <w:lang w:val="en-US"/>
        </w:rPr>
        <w:t>ollaboration</w:t>
      </w:r>
      <w:r w:rsidRPr="009F5999">
        <w:rPr>
          <w:lang w:val="en-US"/>
        </w:rPr>
        <w:t xml:space="preserve">. Experiences in the city of </w:t>
      </w:r>
      <w:proofErr w:type="spellStart"/>
      <w:r w:rsidRPr="009F5999">
        <w:rPr>
          <w:lang w:val="en-US"/>
        </w:rPr>
        <w:t>Slovenj</w:t>
      </w:r>
      <w:proofErr w:type="spellEnd"/>
      <w:r w:rsidRPr="009F5999">
        <w:rPr>
          <w:lang w:val="en-US"/>
        </w:rPr>
        <w:t xml:space="preserve"> </w:t>
      </w:r>
      <w:proofErr w:type="spellStart"/>
      <w:r w:rsidR="009F309B">
        <w:rPr>
          <w:lang w:val="en-US"/>
        </w:rPr>
        <w:t>Gradec</w:t>
      </w:r>
      <w:proofErr w:type="spellEnd"/>
      <w:r w:rsidR="009F309B">
        <w:rPr>
          <w:lang w:val="en-US"/>
        </w:rPr>
        <w:t xml:space="preserve"> and wider in the </w:t>
      </w:r>
      <w:proofErr w:type="spellStart"/>
      <w:r w:rsidRPr="009F5999">
        <w:rPr>
          <w:lang w:val="en-US"/>
        </w:rPr>
        <w:t>Mi</w:t>
      </w:r>
      <w:r w:rsidR="00BF1A04">
        <w:rPr>
          <w:lang w:val="en-US"/>
        </w:rPr>
        <w:t>slinj</w:t>
      </w:r>
      <w:r w:rsidR="009F309B">
        <w:rPr>
          <w:lang w:val="en-US"/>
        </w:rPr>
        <w:t>a</w:t>
      </w:r>
      <w:proofErr w:type="spellEnd"/>
      <w:r w:rsidR="009F309B">
        <w:rPr>
          <w:lang w:val="en-US"/>
        </w:rPr>
        <w:t xml:space="preserve"> </w:t>
      </w:r>
      <w:r w:rsidR="00BF1A04">
        <w:rPr>
          <w:lang w:val="en-US"/>
        </w:rPr>
        <w:t xml:space="preserve">River </w:t>
      </w:r>
      <w:proofErr w:type="spellStart"/>
      <w:r w:rsidR="009F309B">
        <w:rPr>
          <w:lang w:val="en-US"/>
        </w:rPr>
        <w:t>Vally</w:t>
      </w:r>
      <w:proofErr w:type="spellEnd"/>
      <w:r w:rsidR="009F309B">
        <w:rPr>
          <w:lang w:val="en-US"/>
        </w:rPr>
        <w:t xml:space="preserve"> region</w:t>
      </w:r>
      <w:r w:rsidR="00D84831">
        <w:rPr>
          <w:lang w:val="en-US"/>
        </w:rPr>
        <w:t xml:space="preserve"> are published in</w:t>
      </w:r>
      <w:r w:rsidR="00EF0161">
        <w:rPr>
          <w:lang w:val="en-US"/>
        </w:rPr>
        <w:t xml:space="preserve"> </w:t>
      </w:r>
      <w:r w:rsidR="00EF0161" w:rsidRPr="00EF0161">
        <w:rPr>
          <w:i/>
          <w:lang w:val="en-US"/>
        </w:rPr>
        <w:t xml:space="preserve">Healthy and Active Aging in </w:t>
      </w:r>
      <w:proofErr w:type="spellStart"/>
      <w:r w:rsidR="00EF0161" w:rsidRPr="00EF0161">
        <w:rPr>
          <w:i/>
          <w:lang w:val="en-US"/>
        </w:rPr>
        <w:t>Slovenj</w:t>
      </w:r>
      <w:proofErr w:type="spellEnd"/>
      <w:r w:rsidR="00EF0161" w:rsidRPr="00EF0161">
        <w:rPr>
          <w:i/>
          <w:lang w:val="en-US"/>
        </w:rPr>
        <w:t xml:space="preserve"> </w:t>
      </w:r>
      <w:proofErr w:type="spellStart"/>
      <w:r w:rsidR="00EF0161" w:rsidRPr="00EF0161">
        <w:rPr>
          <w:i/>
          <w:lang w:val="en-US"/>
        </w:rPr>
        <w:t>Gradec</w:t>
      </w:r>
      <w:proofErr w:type="spellEnd"/>
      <w:r w:rsidR="00EF0161" w:rsidRPr="00EF0161">
        <w:rPr>
          <w:i/>
          <w:lang w:val="en-US"/>
        </w:rPr>
        <w:t xml:space="preserve"> and </w:t>
      </w:r>
      <w:proofErr w:type="spellStart"/>
      <w:r w:rsidR="00EF0161" w:rsidRPr="00EF0161">
        <w:rPr>
          <w:i/>
          <w:lang w:val="en-US"/>
        </w:rPr>
        <w:t>Mislinja</w:t>
      </w:r>
      <w:proofErr w:type="spellEnd"/>
      <w:r w:rsidR="00EF0161" w:rsidRPr="00EF0161">
        <w:rPr>
          <w:i/>
          <w:lang w:val="en-US"/>
        </w:rPr>
        <w:t xml:space="preserve"> River Valley: Collaboration of the Organizations in the Region</w:t>
      </w:r>
      <w:r>
        <w:rPr>
          <w:lang w:val="en-US"/>
        </w:rPr>
        <w:t xml:space="preserve"> </w:t>
      </w:r>
      <w:r w:rsidR="00EF0161" w:rsidRPr="00EF0161">
        <w:rPr>
          <w:lang w:val="en-US"/>
        </w:rPr>
        <w:t>(</w:t>
      </w:r>
      <w:r w:rsidR="00D84831" w:rsidRPr="00EF0161">
        <w:rPr>
          <w:lang w:val="en-US"/>
        </w:rPr>
        <w:t xml:space="preserve">Guide 55+. eInclusion in Active Aging. For the adult children 55+ taking care of parents 75+, </w:t>
      </w:r>
      <w:hyperlink r:id="rId4" w:history="1">
        <w:r w:rsidR="00EF0161" w:rsidRPr="00EF0161">
          <w:rPr>
            <w:rStyle w:val="Hyperlink"/>
            <w:lang w:val="en-US"/>
          </w:rPr>
          <w:t>http://eregion.eu/seniors-eservices-guide-55-slovenia/</w:t>
        </w:r>
      </w:hyperlink>
      <w:r w:rsidR="00EF0161" w:rsidRPr="00EF0161">
        <w:rPr>
          <w:lang w:val="en-US"/>
        </w:rPr>
        <w:t xml:space="preserve">, pp </w:t>
      </w:r>
      <w:r w:rsidR="00EF0161">
        <w:rPr>
          <w:lang w:val="en-US"/>
        </w:rPr>
        <w:t>26-32).</w:t>
      </w:r>
    </w:p>
    <w:p w:rsidR="009F5999" w:rsidRPr="009F5999" w:rsidRDefault="009F5999" w:rsidP="009F5999">
      <w:pPr>
        <w:spacing w:after="0"/>
        <w:rPr>
          <w:lang w:val="en-US"/>
        </w:rPr>
      </w:pPr>
    </w:p>
    <w:p w:rsidR="009F5999" w:rsidRPr="009F5999" w:rsidRDefault="009F5999" w:rsidP="009F5999">
      <w:pPr>
        <w:spacing w:after="0"/>
        <w:rPr>
          <w:lang w:val="en-US"/>
        </w:rPr>
      </w:pPr>
      <w:r w:rsidRPr="009F5999">
        <w:rPr>
          <w:lang w:val="en-US"/>
        </w:rPr>
        <w:t xml:space="preserve">This example suggests a thesis </w:t>
      </w:r>
      <w:r>
        <w:rPr>
          <w:lang w:val="en-US"/>
        </w:rPr>
        <w:t>offered to the public</w:t>
      </w:r>
      <w:r w:rsidR="003D2342">
        <w:rPr>
          <w:lang w:val="en-US"/>
        </w:rPr>
        <w:t xml:space="preserve"> </w:t>
      </w:r>
      <w:r w:rsidR="003D2342">
        <w:rPr>
          <w:lang w:val="en-US"/>
        </w:rPr>
        <w:t>now</w:t>
      </w:r>
      <w:r>
        <w:rPr>
          <w:lang w:val="en-US"/>
        </w:rPr>
        <w:t>:</w:t>
      </w:r>
      <w:r>
        <w:rPr>
          <w:lang w:val="en-US"/>
        </w:rPr>
        <w:t xml:space="preserve"> The health c</w:t>
      </w:r>
      <w:r w:rsidRPr="009F5999">
        <w:rPr>
          <w:lang w:val="en-US"/>
        </w:rPr>
        <w:t>enter is</w:t>
      </w:r>
      <w:r>
        <w:rPr>
          <w:lang w:val="en-US"/>
        </w:rPr>
        <w:t xml:space="preserve"> a natural hub for providing eS</w:t>
      </w:r>
      <w:r w:rsidRPr="009F5999">
        <w:rPr>
          <w:lang w:val="en-US"/>
        </w:rPr>
        <w:t>ervices for seniors 55+ in its area. In larger cities, health centers offer services to the inhabitants of only one municipality, while in smaller municipalities the health center is common for the provision of services to the inhabitants of several municipalities.</w:t>
      </w:r>
    </w:p>
    <w:p w:rsidR="009F5999" w:rsidRPr="009F5999" w:rsidRDefault="009F5999" w:rsidP="009F5999">
      <w:pPr>
        <w:spacing w:after="0"/>
        <w:rPr>
          <w:lang w:val="en-US"/>
        </w:rPr>
      </w:pPr>
    </w:p>
    <w:p w:rsidR="009F5999" w:rsidRDefault="009F5999" w:rsidP="009F5999">
      <w:pPr>
        <w:spacing w:after="0"/>
        <w:rPr>
          <w:lang w:val="en-US"/>
        </w:rPr>
      </w:pPr>
      <w:r w:rsidRPr="009F5999">
        <w:rPr>
          <w:lang w:val="en-US"/>
        </w:rPr>
        <w:t>The second finding, which stems from the thr</w:t>
      </w:r>
      <w:r>
        <w:rPr>
          <w:lang w:val="en-US"/>
        </w:rPr>
        <w:t>ee-year effort to publish the e</w:t>
      </w:r>
      <w:r w:rsidRPr="009F5999">
        <w:rPr>
          <w:lang w:val="en-US"/>
        </w:rPr>
        <w:t xml:space="preserve">Services </w:t>
      </w:r>
      <w:r>
        <w:rPr>
          <w:lang w:val="en-US"/>
        </w:rPr>
        <w:t xml:space="preserve">Guide </w:t>
      </w:r>
      <w:r w:rsidRPr="009F5999">
        <w:rPr>
          <w:lang w:val="en-US"/>
        </w:rPr>
        <w:t>for Seniors 55+ in Slovenia</w:t>
      </w:r>
      <w:r w:rsidR="009E495A">
        <w:rPr>
          <w:lang w:val="en-US"/>
        </w:rPr>
        <w:t>, relates</w:t>
      </w:r>
      <w:r w:rsidRPr="009F5999">
        <w:rPr>
          <w:lang w:val="en-US"/>
        </w:rPr>
        <w:t xml:space="preserve"> to municipalities. The head of the </w:t>
      </w:r>
      <w:r>
        <w:rPr>
          <w:lang w:val="en-US"/>
        </w:rPr>
        <w:t xml:space="preserve">municipality </w:t>
      </w:r>
      <w:r w:rsidRPr="009F5999">
        <w:rPr>
          <w:lang w:val="en-US"/>
        </w:rPr>
        <w:t>unit for social affairs is the person who has the best overview of the existing services for the needs of seniors, identified problems, ongoing projects / tasks</w:t>
      </w:r>
      <w:r w:rsidR="004A4D86">
        <w:rPr>
          <w:lang w:val="en-US"/>
        </w:rPr>
        <w:t>,</w:t>
      </w:r>
      <w:r w:rsidRPr="009F5999">
        <w:rPr>
          <w:lang w:val="en-US"/>
        </w:rPr>
        <w:t xml:space="preserve"> and opportunities fo</w:t>
      </w:r>
      <w:r>
        <w:rPr>
          <w:lang w:val="en-US"/>
        </w:rPr>
        <w:t>r eC</w:t>
      </w:r>
      <w:r w:rsidR="004A4D86">
        <w:rPr>
          <w:lang w:val="en-US"/>
        </w:rPr>
        <w:t>ollabo</w:t>
      </w:r>
      <w:r w:rsidRPr="009F5999">
        <w:rPr>
          <w:lang w:val="en-US"/>
        </w:rPr>
        <w:t>ration in the municipality.</w:t>
      </w:r>
    </w:p>
    <w:p w:rsidR="009F5999" w:rsidRPr="009F5999" w:rsidRDefault="009F5999" w:rsidP="009F5999">
      <w:pPr>
        <w:spacing w:after="0"/>
        <w:rPr>
          <w:lang w:val="en-US"/>
        </w:rPr>
      </w:pPr>
    </w:p>
    <w:p w:rsidR="009F5999" w:rsidRPr="009F5999" w:rsidRDefault="009F5999" w:rsidP="009F5999">
      <w:pPr>
        <w:spacing w:after="0"/>
        <w:rPr>
          <w:lang w:val="en-US"/>
        </w:rPr>
      </w:pPr>
      <w:r w:rsidRPr="009F5999">
        <w:rPr>
          <w:lang w:val="en-US"/>
        </w:rPr>
        <w:t xml:space="preserve">Based on these findings, </w:t>
      </w:r>
      <w:r>
        <w:rPr>
          <w:lang w:val="en-US"/>
        </w:rPr>
        <w:t xml:space="preserve">the </w:t>
      </w:r>
      <w:r w:rsidRPr="004A4D86">
        <w:rPr>
          <w:i/>
          <w:lang w:val="en-US"/>
        </w:rPr>
        <w:t>eService</w:t>
      </w:r>
      <w:r w:rsidR="003D2342">
        <w:rPr>
          <w:i/>
          <w:lang w:val="en-US"/>
        </w:rPr>
        <w:t>s</w:t>
      </w:r>
      <w:r w:rsidRPr="004A4D86">
        <w:rPr>
          <w:i/>
          <w:lang w:val="en-US"/>
        </w:rPr>
        <w:t xml:space="preserve"> Guide for the Seniors 55+ G</w:t>
      </w:r>
      <w:r w:rsidR="004A4D86" w:rsidRPr="004A4D86">
        <w:rPr>
          <w:i/>
          <w:lang w:val="en-US"/>
        </w:rPr>
        <w:t>roup</w:t>
      </w:r>
      <w:r w:rsidR="004A4D86">
        <w:rPr>
          <w:lang w:val="en-US"/>
        </w:rPr>
        <w:t xml:space="preserve"> is proposing</w:t>
      </w:r>
      <w:r w:rsidR="003D2342">
        <w:rPr>
          <w:lang w:val="en-US"/>
        </w:rPr>
        <w:t xml:space="preserve"> two actions</w:t>
      </w:r>
      <w:r w:rsidR="004A4D86">
        <w:rPr>
          <w:lang w:val="en-US"/>
        </w:rPr>
        <w:t>:</w:t>
      </w:r>
    </w:p>
    <w:p w:rsidR="009F5999" w:rsidRPr="009F5999" w:rsidRDefault="009F5999" w:rsidP="009F5999">
      <w:pPr>
        <w:spacing w:after="0"/>
        <w:rPr>
          <w:lang w:val="en-US"/>
        </w:rPr>
      </w:pPr>
    </w:p>
    <w:p w:rsidR="009F5999" w:rsidRPr="009F5999" w:rsidRDefault="004A4D86" w:rsidP="009F5999">
      <w:pPr>
        <w:spacing w:after="0"/>
        <w:rPr>
          <w:lang w:val="en-US"/>
        </w:rPr>
      </w:pPr>
      <w:r>
        <w:rPr>
          <w:lang w:val="en-US"/>
        </w:rPr>
        <w:t>- O</w:t>
      </w:r>
      <w:r w:rsidR="009F5999">
        <w:rPr>
          <w:lang w:val="en-US"/>
        </w:rPr>
        <w:t>ne, i</w:t>
      </w:r>
      <w:r w:rsidR="009F5999" w:rsidRPr="009F5999">
        <w:rPr>
          <w:lang w:val="en-US"/>
        </w:rPr>
        <w:t xml:space="preserve">nclusion of </w:t>
      </w:r>
      <w:r w:rsidR="003D2342">
        <w:rPr>
          <w:lang w:val="en-US"/>
        </w:rPr>
        <w:t xml:space="preserve">the </w:t>
      </w:r>
      <w:r w:rsidR="009F5999" w:rsidRPr="009F5999">
        <w:rPr>
          <w:lang w:val="en-US"/>
        </w:rPr>
        <w:t xml:space="preserve">health centers and </w:t>
      </w:r>
      <w:r w:rsidR="003D2342">
        <w:rPr>
          <w:lang w:val="en-US"/>
        </w:rPr>
        <w:t xml:space="preserve">the </w:t>
      </w:r>
      <w:r w:rsidR="009F5999" w:rsidRPr="009F5999">
        <w:rPr>
          <w:lang w:val="en-US"/>
        </w:rPr>
        <w:t xml:space="preserve">units for social affairs of </w:t>
      </w:r>
      <w:r w:rsidR="00BF1A04">
        <w:rPr>
          <w:lang w:val="en-US"/>
        </w:rPr>
        <w:t xml:space="preserve">the </w:t>
      </w:r>
      <w:r w:rsidR="009F5999" w:rsidRPr="009F5999">
        <w:rPr>
          <w:lang w:val="en-US"/>
        </w:rPr>
        <w:t>municipalities in</w:t>
      </w:r>
      <w:r w:rsidR="003D2342">
        <w:rPr>
          <w:lang w:val="en-US"/>
        </w:rPr>
        <w:t>to</w:t>
      </w:r>
      <w:r w:rsidR="009F5999" w:rsidRPr="009F5999">
        <w:rPr>
          <w:lang w:val="en-US"/>
        </w:rPr>
        <w:t xml:space="preserve"> the </w:t>
      </w:r>
      <w:r w:rsidR="009F5999">
        <w:rPr>
          <w:lang w:val="en-US"/>
        </w:rPr>
        <w:t>eS</w:t>
      </w:r>
      <w:r w:rsidR="009F5999" w:rsidRPr="009F5999">
        <w:rPr>
          <w:lang w:val="en-US"/>
        </w:rPr>
        <w:t>ervice</w:t>
      </w:r>
      <w:r w:rsidR="009F5999">
        <w:rPr>
          <w:lang w:val="en-US"/>
        </w:rPr>
        <w:t xml:space="preserve"> Guide for the Seniors 55+ Group.</w:t>
      </w:r>
    </w:p>
    <w:p w:rsidR="009F5999" w:rsidRPr="009F5999" w:rsidRDefault="004A4D86" w:rsidP="009F5999">
      <w:pPr>
        <w:spacing w:after="0"/>
        <w:rPr>
          <w:lang w:val="en-US"/>
        </w:rPr>
      </w:pPr>
      <w:r>
        <w:rPr>
          <w:lang w:val="en-US"/>
        </w:rPr>
        <w:t xml:space="preserve">- </w:t>
      </w:r>
      <w:r w:rsidR="009F5999">
        <w:rPr>
          <w:lang w:val="en-US"/>
        </w:rPr>
        <w:t>Two, e</w:t>
      </w:r>
      <w:r w:rsidR="009F5999" w:rsidRPr="009F5999">
        <w:rPr>
          <w:lang w:val="en-US"/>
        </w:rPr>
        <w:t xml:space="preserve">stablishment of a group of </w:t>
      </w:r>
      <w:r w:rsidR="00667798">
        <w:rPr>
          <w:lang w:val="en-US"/>
        </w:rPr>
        <w:t xml:space="preserve">the </w:t>
      </w:r>
      <w:r w:rsidR="009F5999" w:rsidRPr="009F5999">
        <w:rPr>
          <w:lang w:val="en-US"/>
        </w:rPr>
        <w:t>representative</w:t>
      </w:r>
      <w:r w:rsidR="009F5999">
        <w:rPr>
          <w:lang w:val="en-US"/>
        </w:rPr>
        <w:t xml:space="preserve">s of </w:t>
      </w:r>
      <w:r w:rsidR="00667798">
        <w:rPr>
          <w:lang w:val="en-US"/>
        </w:rPr>
        <w:t xml:space="preserve">the </w:t>
      </w:r>
      <w:r w:rsidR="009F5999">
        <w:rPr>
          <w:lang w:val="en-US"/>
        </w:rPr>
        <w:t>organizations that offer eS</w:t>
      </w:r>
      <w:r w:rsidR="009F5999" w:rsidRPr="009F5999">
        <w:rPr>
          <w:lang w:val="en-US"/>
        </w:rPr>
        <w:t xml:space="preserve">ervices to seniors 55+ in the municipality. </w:t>
      </w:r>
      <w:r w:rsidR="00EF0161">
        <w:rPr>
          <w:lang w:val="en-US"/>
        </w:rPr>
        <w:t>The coordinators</w:t>
      </w:r>
      <w:r w:rsidR="009F5999" w:rsidRPr="009F5999">
        <w:rPr>
          <w:lang w:val="en-US"/>
        </w:rPr>
        <w:t xml:space="preserve"> </w:t>
      </w:r>
      <w:r w:rsidR="00EF0161">
        <w:rPr>
          <w:lang w:val="en-US"/>
        </w:rPr>
        <w:t>of the group are the</w:t>
      </w:r>
      <w:r w:rsidR="009F5999" w:rsidRPr="009F5999">
        <w:rPr>
          <w:lang w:val="en-US"/>
        </w:rPr>
        <w:t xml:space="preserve"> </w:t>
      </w:r>
      <w:r w:rsidR="001C64D6">
        <w:rPr>
          <w:lang w:val="en-US"/>
        </w:rPr>
        <w:t xml:space="preserve">executive </w:t>
      </w:r>
      <w:r w:rsidR="009F5999" w:rsidRPr="009F5999">
        <w:rPr>
          <w:lang w:val="en-US"/>
        </w:rPr>
        <w:t xml:space="preserve">of the health center and the </w:t>
      </w:r>
      <w:r w:rsidR="001C64D6">
        <w:rPr>
          <w:lang w:val="en-US"/>
        </w:rPr>
        <w:t xml:space="preserve">executive </w:t>
      </w:r>
      <w:r w:rsidR="00EF0161">
        <w:rPr>
          <w:lang w:val="en-US"/>
        </w:rPr>
        <w:t xml:space="preserve">of the </w:t>
      </w:r>
      <w:r w:rsidR="009F5999" w:rsidRPr="009F5999">
        <w:rPr>
          <w:lang w:val="en-US"/>
        </w:rPr>
        <w:t>social affairs unit of the municipality.</w:t>
      </w:r>
    </w:p>
    <w:p w:rsidR="00EF0161" w:rsidRDefault="00EF0161" w:rsidP="009F5999">
      <w:pPr>
        <w:spacing w:after="0"/>
        <w:rPr>
          <w:lang w:val="en-US"/>
        </w:rPr>
      </w:pPr>
    </w:p>
    <w:p w:rsidR="00BF1A04" w:rsidRDefault="00BF1A04" w:rsidP="00BF1A04">
      <w:pPr>
        <w:spacing w:after="0"/>
        <w:rPr>
          <w:lang w:val="en-US"/>
        </w:rPr>
      </w:pPr>
      <w:r w:rsidRPr="009F5999">
        <w:rPr>
          <w:lang w:val="en-US"/>
        </w:rPr>
        <w:t>We are i</w:t>
      </w:r>
      <w:r>
        <w:rPr>
          <w:lang w:val="en-US"/>
        </w:rPr>
        <w:t>nterested in eC</w:t>
      </w:r>
      <w:r w:rsidRPr="009F5999">
        <w:rPr>
          <w:lang w:val="en-US"/>
        </w:rPr>
        <w:t xml:space="preserve">ollaboration with similar groups in </w:t>
      </w:r>
      <w:r>
        <w:rPr>
          <w:lang w:val="en-US"/>
        </w:rPr>
        <w:t xml:space="preserve">the </w:t>
      </w:r>
      <w:r w:rsidRPr="009F5999">
        <w:rPr>
          <w:lang w:val="en-US"/>
        </w:rPr>
        <w:t>neighboring countries: Austria, Croatia, Italy and Hungary. We believe that the need for such</w:t>
      </w:r>
      <w:r>
        <w:rPr>
          <w:lang w:val="en-US"/>
        </w:rPr>
        <w:t xml:space="preserve"> a</w:t>
      </w:r>
      <w:r w:rsidRPr="009F5999">
        <w:rPr>
          <w:lang w:val="en-US"/>
        </w:rPr>
        <w:t xml:space="preserve"> </w:t>
      </w:r>
      <w:r>
        <w:rPr>
          <w:lang w:val="en-US"/>
        </w:rPr>
        <w:t xml:space="preserve">guide </w:t>
      </w:r>
      <w:r w:rsidRPr="009F5999">
        <w:rPr>
          <w:lang w:val="en-US"/>
        </w:rPr>
        <w:t xml:space="preserve">is becoming increasingly common in all neighboring countries. </w:t>
      </w:r>
      <w:r>
        <w:rPr>
          <w:lang w:val="en-US"/>
        </w:rPr>
        <w:t xml:space="preserve">Additional information is available at </w:t>
      </w:r>
      <w:r w:rsidRPr="00EF0161">
        <w:rPr>
          <w:i/>
          <w:lang w:val="en-US"/>
        </w:rPr>
        <w:t>Seniors 55+ eServices Guide, Edition 2020</w:t>
      </w:r>
      <w:r>
        <w:rPr>
          <w:lang w:val="en-US"/>
        </w:rPr>
        <w:t xml:space="preserve">. </w:t>
      </w:r>
      <w:hyperlink r:id="rId5" w:history="1">
        <w:r w:rsidRPr="00AD7F86">
          <w:rPr>
            <w:rStyle w:val="Hyperlink"/>
            <w:lang w:val="en-US"/>
          </w:rPr>
          <w:t>http://eregion.eu/seniors-55-eservices-guide-edition-2020/</w:t>
        </w:r>
      </w:hyperlink>
      <w:r>
        <w:rPr>
          <w:lang w:val="en-US"/>
        </w:rPr>
        <w:t xml:space="preserve"> </w:t>
      </w:r>
    </w:p>
    <w:p w:rsidR="00BF1A04" w:rsidRDefault="00BF1A04" w:rsidP="009F5999">
      <w:pPr>
        <w:spacing w:after="0"/>
        <w:rPr>
          <w:lang w:val="en-US"/>
        </w:rPr>
      </w:pPr>
    </w:p>
    <w:p w:rsidR="00AC14DA" w:rsidRDefault="009F5999" w:rsidP="009F5999">
      <w:pPr>
        <w:spacing w:after="0"/>
        <w:rPr>
          <w:lang w:val="en-US"/>
        </w:rPr>
      </w:pPr>
      <w:r w:rsidRPr="009F5999">
        <w:rPr>
          <w:lang w:val="en-US"/>
        </w:rPr>
        <w:t xml:space="preserve">It would be beneficial for everyone to design, publish and distribute the </w:t>
      </w:r>
      <w:r>
        <w:rPr>
          <w:lang w:val="en-US"/>
        </w:rPr>
        <w:t xml:space="preserve">guide </w:t>
      </w:r>
      <w:r w:rsidRPr="009F5999">
        <w:rPr>
          <w:lang w:val="en-US"/>
        </w:rPr>
        <w:t xml:space="preserve">if we </w:t>
      </w:r>
      <w:proofErr w:type="gramStart"/>
      <w:r w:rsidRPr="009F5999">
        <w:rPr>
          <w:lang w:val="en-US"/>
        </w:rPr>
        <w:t>can</w:t>
      </w:r>
      <w:proofErr w:type="gramEnd"/>
      <w:r w:rsidRPr="009F5999">
        <w:rPr>
          <w:lang w:val="en-US"/>
        </w:rPr>
        <w:t xml:space="preserve"> sh</w:t>
      </w:r>
      <w:r w:rsidR="00EF0161">
        <w:rPr>
          <w:lang w:val="en-US"/>
        </w:rPr>
        <w:t xml:space="preserve">are experiences. </w:t>
      </w:r>
      <w:r w:rsidR="009E495A">
        <w:rPr>
          <w:lang w:val="en-US"/>
        </w:rPr>
        <w:t>A</w:t>
      </w:r>
      <w:r w:rsidRPr="009F5999">
        <w:rPr>
          <w:lang w:val="en-US"/>
        </w:rPr>
        <w:t xml:space="preserve">ll </w:t>
      </w:r>
      <w:r w:rsidR="00EF0161">
        <w:rPr>
          <w:lang w:val="en-US"/>
        </w:rPr>
        <w:t xml:space="preserve">parties involved </w:t>
      </w:r>
      <w:r w:rsidRPr="009F5999">
        <w:rPr>
          <w:lang w:val="en-US"/>
        </w:rPr>
        <w:t xml:space="preserve">share the use of the Internet, which is the </w:t>
      </w:r>
      <w:r w:rsidRPr="009F5999">
        <w:rPr>
          <w:lang w:val="en-US"/>
        </w:rPr>
        <w:lastRenderedPageBreak/>
        <w:t>technologic</w:t>
      </w:r>
      <w:r>
        <w:rPr>
          <w:lang w:val="en-US"/>
        </w:rPr>
        <w:t>al basis for sharing information on</w:t>
      </w:r>
      <w:r w:rsidR="0064501B">
        <w:rPr>
          <w:lang w:val="en-US"/>
        </w:rPr>
        <w:t xml:space="preserve"> the availability of</w:t>
      </w:r>
      <w:r>
        <w:rPr>
          <w:lang w:val="en-US"/>
        </w:rPr>
        <w:t xml:space="preserve"> eS</w:t>
      </w:r>
      <w:r w:rsidRPr="009F5999">
        <w:rPr>
          <w:lang w:val="en-US"/>
        </w:rPr>
        <w:t>ervices</w:t>
      </w:r>
      <w:r w:rsidR="009E495A">
        <w:rPr>
          <w:lang w:val="en-US"/>
        </w:rPr>
        <w:t xml:space="preserve"> for seniors</w:t>
      </w:r>
      <w:r w:rsidRPr="009F5999">
        <w:rPr>
          <w:lang w:val="en-US"/>
        </w:rPr>
        <w:t>.</w:t>
      </w:r>
    </w:p>
    <w:p w:rsidR="00AC14DA" w:rsidRDefault="00AC14DA" w:rsidP="00AC14DA">
      <w:pPr>
        <w:spacing w:after="0"/>
        <w:rPr>
          <w:lang w:val="en-US"/>
        </w:rPr>
      </w:pPr>
    </w:p>
    <w:p w:rsidR="0064501B" w:rsidRDefault="0064501B" w:rsidP="00AC14DA">
      <w:pPr>
        <w:spacing w:after="0"/>
        <w:rPr>
          <w:lang w:val="en-US"/>
        </w:rPr>
      </w:pPr>
      <w:r>
        <w:rPr>
          <w:lang w:val="en-US"/>
        </w:rPr>
        <w:t xml:space="preserve">We are learning from the experience in Canada where such guides </w:t>
      </w:r>
      <w:proofErr w:type="gramStart"/>
      <w:r>
        <w:rPr>
          <w:lang w:val="en-US"/>
        </w:rPr>
        <w:t>are published</w:t>
      </w:r>
      <w:proofErr w:type="gramEnd"/>
      <w:r>
        <w:rPr>
          <w:lang w:val="en-US"/>
        </w:rPr>
        <w:t xml:space="preserve"> at local, regional and country level for</w:t>
      </w:r>
      <w:r w:rsidR="00151520">
        <w:rPr>
          <w:lang w:val="en-US"/>
        </w:rPr>
        <w:t xml:space="preserve"> two decades already. Here are the</w:t>
      </w:r>
      <w:r>
        <w:rPr>
          <w:lang w:val="en-US"/>
        </w:rPr>
        <w:t xml:space="preserve"> example</w:t>
      </w:r>
      <w:r w:rsidR="00151520">
        <w:rPr>
          <w:lang w:val="en-US"/>
        </w:rPr>
        <w:t>s</w:t>
      </w:r>
      <w:r>
        <w:rPr>
          <w:lang w:val="en-US"/>
        </w:rPr>
        <w:t>:</w:t>
      </w:r>
    </w:p>
    <w:p w:rsidR="006D4100" w:rsidRDefault="006D4100" w:rsidP="006D4100">
      <w:pPr>
        <w:spacing w:after="0"/>
        <w:rPr>
          <w:rStyle w:val="Hyperlink"/>
          <w:color w:val="auto"/>
          <w:u w:val="none"/>
          <w:bdr w:val="none" w:sz="0" w:space="0" w:color="auto" w:frame="1"/>
          <w:shd w:val="clear" w:color="auto" w:fill="FFFFFF"/>
        </w:rPr>
      </w:pPr>
    </w:p>
    <w:p w:rsidR="006D4100" w:rsidRDefault="006D4100" w:rsidP="006D4100">
      <w:pPr>
        <w:spacing w:after="0"/>
        <w:rPr>
          <w:rStyle w:val="Hyperlink"/>
          <w:color w:val="auto"/>
          <w:u w:val="none"/>
          <w:bdr w:val="none" w:sz="0" w:space="0" w:color="auto" w:frame="1"/>
          <w:shd w:val="clear" w:color="auto" w:fill="FFFFFF"/>
        </w:rPr>
      </w:pPr>
      <w:r>
        <w:rPr>
          <w:rStyle w:val="Hyperlink"/>
          <w:color w:val="auto"/>
          <w:u w:val="none"/>
          <w:bdr w:val="none" w:sz="0" w:space="0" w:color="auto" w:frame="1"/>
          <w:shd w:val="clear" w:color="auto" w:fill="FFFFFF"/>
        </w:rPr>
        <w:t xml:space="preserve">- </w:t>
      </w:r>
      <w:r>
        <w:rPr>
          <w:rStyle w:val="Hyperlink"/>
          <w:i/>
          <w:iCs/>
          <w:color w:val="auto"/>
          <w:u w:val="none"/>
          <w:bdr w:val="none" w:sz="0" w:space="0" w:color="auto" w:frame="1"/>
          <w:shd w:val="clear" w:color="auto" w:fill="FFFFFF"/>
        </w:rPr>
        <w:t>Senior and Older Adult Resources</w:t>
      </w:r>
      <w:r>
        <w:rPr>
          <w:rStyle w:val="Hyperlink"/>
          <w:color w:val="auto"/>
          <w:u w:val="none"/>
          <w:bdr w:val="none" w:sz="0" w:space="0" w:color="auto" w:frame="1"/>
          <w:shd w:val="clear" w:color="auto" w:fill="FFFFFF"/>
        </w:rPr>
        <w:t>. City of Hamilton, Ontario</w:t>
      </w:r>
      <w:r w:rsidR="00667798">
        <w:rPr>
          <w:rStyle w:val="Hyperlink"/>
          <w:color w:val="auto"/>
          <w:u w:val="none"/>
          <w:bdr w:val="none" w:sz="0" w:space="0" w:color="auto" w:frame="1"/>
          <w:shd w:val="clear" w:color="auto" w:fill="FFFFFF"/>
        </w:rPr>
        <w:t>.</w:t>
      </w:r>
      <w:r>
        <w:rPr>
          <w:rStyle w:val="Hyperlink"/>
          <w:color w:val="auto"/>
          <w:u w:val="none"/>
          <w:bdr w:val="none" w:sz="0" w:space="0" w:color="auto" w:frame="1"/>
          <w:shd w:val="clear" w:color="auto" w:fill="FFFFFF"/>
        </w:rPr>
        <w:t xml:space="preserve"> </w:t>
      </w:r>
      <w:hyperlink r:id="rId6" w:history="1">
        <w:r>
          <w:rPr>
            <w:rStyle w:val="Hyperlink"/>
            <w:bdr w:val="none" w:sz="0" w:space="0" w:color="auto" w:frame="1"/>
            <w:shd w:val="clear" w:color="auto" w:fill="FFFFFF"/>
          </w:rPr>
          <w:t>https://www.hamilton.ca/city-initiatives/strategies-actions/senior-and-older-adult-resources</w:t>
        </w:r>
      </w:hyperlink>
      <w:r>
        <w:rPr>
          <w:rStyle w:val="Hyperlink"/>
          <w:color w:val="auto"/>
          <w:u w:val="none"/>
          <w:bdr w:val="none" w:sz="0" w:space="0" w:color="auto" w:frame="1"/>
          <w:shd w:val="clear" w:color="auto" w:fill="FFFFFF"/>
        </w:rPr>
        <w:t xml:space="preserve">. </w:t>
      </w:r>
    </w:p>
    <w:p w:rsidR="006D4100" w:rsidRDefault="006D4100" w:rsidP="006D4100">
      <w:pPr>
        <w:spacing w:after="0"/>
        <w:rPr>
          <w:rStyle w:val="Hyperlink"/>
          <w:color w:val="auto"/>
          <w:u w:val="none"/>
          <w:bdr w:val="none" w:sz="0" w:space="0" w:color="auto" w:frame="1"/>
          <w:shd w:val="clear" w:color="auto" w:fill="FFFFFF"/>
          <w:lang w:val="it-IT"/>
        </w:rPr>
      </w:pPr>
      <w:r>
        <w:rPr>
          <w:rStyle w:val="Hyperlink"/>
          <w:color w:val="auto"/>
          <w:u w:val="none"/>
          <w:bdr w:val="none" w:sz="0" w:space="0" w:color="auto" w:frame="1"/>
          <w:shd w:val="clear" w:color="auto" w:fill="FFFFFF"/>
        </w:rPr>
        <w:t xml:space="preserve">- </w:t>
      </w:r>
      <w:r>
        <w:rPr>
          <w:rStyle w:val="Hyperlink"/>
          <w:i/>
          <w:iCs/>
          <w:color w:val="auto"/>
          <w:u w:val="none"/>
          <w:bdr w:val="none" w:sz="0" w:space="0" w:color="auto" w:frame="1"/>
          <w:shd w:val="clear" w:color="auto" w:fill="FFFFFF"/>
        </w:rPr>
        <w:t>A guide to programs and services for seniors</w:t>
      </w:r>
      <w:r>
        <w:rPr>
          <w:rStyle w:val="Hyperlink"/>
          <w:color w:val="auto"/>
          <w:u w:val="none"/>
          <w:bdr w:val="none" w:sz="0" w:space="0" w:color="auto" w:frame="1"/>
          <w:shd w:val="clear" w:color="auto" w:fill="FFFFFF"/>
        </w:rPr>
        <w:t xml:space="preserve">. </w:t>
      </w:r>
      <w:r w:rsidR="00667798">
        <w:rPr>
          <w:rStyle w:val="Hyperlink"/>
          <w:color w:val="auto"/>
          <w:u w:val="none"/>
          <w:bdr w:val="none" w:sz="0" w:space="0" w:color="auto" w:frame="1"/>
          <w:shd w:val="clear" w:color="auto" w:fill="FFFFFF"/>
          <w:lang w:val="it-IT"/>
        </w:rPr>
        <w:t>Ontario Province.</w:t>
      </w:r>
    </w:p>
    <w:p w:rsidR="006D4100" w:rsidRDefault="00BF1A04" w:rsidP="006D4100">
      <w:pPr>
        <w:spacing w:after="0"/>
        <w:rPr>
          <w:rStyle w:val="Hyperlink"/>
          <w:color w:val="auto"/>
          <w:u w:val="none"/>
          <w:bdr w:val="none" w:sz="0" w:space="0" w:color="auto" w:frame="1"/>
          <w:shd w:val="clear" w:color="auto" w:fill="FFFFFF"/>
          <w:lang w:val="it-IT"/>
        </w:rPr>
      </w:pPr>
      <w:hyperlink r:id="rId7" w:history="1">
        <w:r w:rsidR="006D4100">
          <w:rPr>
            <w:rStyle w:val="Hyperlink"/>
            <w:bdr w:val="none" w:sz="0" w:space="0" w:color="auto" w:frame="1"/>
            <w:shd w:val="clear" w:color="auto" w:fill="FFFFFF"/>
            <w:lang w:val="it-IT"/>
          </w:rPr>
          <w:t>https://www.publications.gov.on.ca/browse-catalogues/guide-for-seniors-programs-services</w:t>
        </w:r>
      </w:hyperlink>
      <w:r w:rsidR="006D4100">
        <w:rPr>
          <w:rStyle w:val="Hyperlink"/>
          <w:color w:val="auto"/>
          <w:u w:val="none"/>
          <w:bdr w:val="none" w:sz="0" w:space="0" w:color="auto" w:frame="1"/>
          <w:shd w:val="clear" w:color="auto" w:fill="FFFFFF"/>
          <w:lang w:val="it-IT"/>
        </w:rPr>
        <w:t>.</w:t>
      </w:r>
    </w:p>
    <w:p w:rsidR="006D4100" w:rsidRDefault="006D4100" w:rsidP="006D4100">
      <w:pPr>
        <w:spacing w:after="0"/>
        <w:rPr>
          <w:rStyle w:val="Hyperlink"/>
          <w:color w:val="auto"/>
          <w:u w:val="none"/>
          <w:bdr w:val="none" w:sz="0" w:space="0" w:color="auto" w:frame="1"/>
          <w:shd w:val="clear" w:color="auto" w:fill="FFFFFF"/>
        </w:rPr>
      </w:pPr>
      <w:r>
        <w:rPr>
          <w:rStyle w:val="Hyperlink"/>
          <w:color w:val="auto"/>
          <w:u w:val="none"/>
          <w:bdr w:val="none" w:sz="0" w:space="0" w:color="auto" w:frame="1"/>
          <w:shd w:val="clear" w:color="auto" w:fill="FFFFFF"/>
        </w:rPr>
        <w:t xml:space="preserve">- </w:t>
      </w:r>
      <w:r>
        <w:rPr>
          <w:rStyle w:val="Hyperlink"/>
          <w:i/>
          <w:iCs/>
          <w:color w:val="auto"/>
          <w:u w:val="none"/>
          <w:bdr w:val="none" w:sz="0" w:space="0" w:color="auto" w:frame="1"/>
          <w:shd w:val="clear" w:color="auto" w:fill="FFFFFF"/>
        </w:rPr>
        <w:t xml:space="preserve">Programs and Services for </w:t>
      </w:r>
      <w:proofErr w:type="gramStart"/>
      <w:r>
        <w:rPr>
          <w:rStyle w:val="Hyperlink"/>
          <w:i/>
          <w:iCs/>
          <w:color w:val="auto"/>
          <w:u w:val="none"/>
          <w:bdr w:val="none" w:sz="0" w:space="0" w:color="auto" w:frame="1"/>
          <w:shd w:val="clear" w:color="auto" w:fill="FFFFFF"/>
        </w:rPr>
        <w:t>Seniors</w:t>
      </w:r>
      <w:proofErr w:type="gramEnd"/>
      <w:r w:rsidR="00667798">
        <w:rPr>
          <w:rStyle w:val="Hyperlink"/>
          <w:color w:val="auto"/>
          <w:u w:val="none"/>
          <w:bdr w:val="none" w:sz="0" w:space="0" w:color="auto" w:frame="1"/>
          <w:shd w:val="clear" w:color="auto" w:fill="FFFFFF"/>
        </w:rPr>
        <w:t xml:space="preserve">. Government of Canada. </w:t>
      </w:r>
      <w:hyperlink r:id="rId8" w:history="1">
        <w:r>
          <w:rPr>
            <w:rStyle w:val="Hyperlink"/>
            <w:bdr w:val="none" w:sz="0" w:space="0" w:color="auto" w:frame="1"/>
            <w:shd w:val="clear" w:color="auto" w:fill="FFFFFF"/>
          </w:rPr>
          <w:t>https://www.canada.ca/en/employment-social-development/campaigns/seniors.html</w:t>
        </w:r>
      </w:hyperlink>
      <w:r>
        <w:rPr>
          <w:rStyle w:val="Hyperlink"/>
          <w:color w:val="auto"/>
          <w:u w:val="none"/>
          <w:bdr w:val="none" w:sz="0" w:space="0" w:color="auto" w:frame="1"/>
          <w:shd w:val="clear" w:color="auto" w:fill="FFFFFF"/>
        </w:rPr>
        <w:t xml:space="preserve"> .</w:t>
      </w:r>
    </w:p>
    <w:p w:rsidR="006D4100" w:rsidRDefault="006D4100" w:rsidP="00AC14DA">
      <w:pPr>
        <w:spacing w:after="0"/>
        <w:rPr>
          <w:lang w:val="en-US"/>
        </w:rPr>
      </w:pPr>
    </w:p>
    <w:p w:rsidR="007843ED" w:rsidRPr="00D84831" w:rsidRDefault="007843ED" w:rsidP="007843ED">
      <w:pPr>
        <w:spacing w:after="0"/>
        <w:rPr>
          <w:i/>
          <w:lang w:val="en-US"/>
        </w:rPr>
      </w:pPr>
      <w:r w:rsidRPr="00D84831">
        <w:rPr>
          <w:i/>
          <w:lang w:val="en-US"/>
        </w:rPr>
        <w:t xml:space="preserve">Marjeta Vaupot is Director, Health Center </w:t>
      </w:r>
      <w:proofErr w:type="spellStart"/>
      <w:r w:rsidRPr="00D84831">
        <w:rPr>
          <w:i/>
          <w:lang w:val="en-US"/>
        </w:rPr>
        <w:t>Slovenj</w:t>
      </w:r>
      <w:proofErr w:type="spellEnd"/>
      <w:r w:rsidRPr="00D84831">
        <w:rPr>
          <w:i/>
          <w:lang w:val="en-US"/>
        </w:rPr>
        <w:t xml:space="preserve"> </w:t>
      </w:r>
      <w:proofErr w:type="spellStart"/>
      <w:r w:rsidRPr="00D84831">
        <w:rPr>
          <w:i/>
          <w:lang w:val="en-US"/>
        </w:rPr>
        <w:t>Gradec</w:t>
      </w:r>
      <w:proofErr w:type="spellEnd"/>
      <w:r w:rsidRPr="00D84831">
        <w:rPr>
          <w:i/>
          <w:lang w:val="en-US"/>
        </w:rPr>
        <w:t xml:space="preserve">, </w:t>
      </w:r>
      <w:hyperlink r:id="rId9" w:history="1">
        <w:r w:rsidRPr="00AD7F86">
          <w:rPr>
            <w:rStyle w:val="Hyperlink"/>
            <w:i/>
            <w:lang w:val="en-US"/>
          </w:rPr>
          <w:t>Direktor@ZD-SG.si</w:t>
        </w:r>
      </w:hyperlink>
      <w:r>
        <w:rPr>
          <w:i/>
          <w:lang w:val="en-US"/>
        </w:rPr>
        <w:t xml:space="preserve"> </w:t>
      </w:r>
    </w:p>
    <w:p w:rsidR="007843ED" w:rsidRPr="00D84831" w:rsidRDefault="007843ED" w:rsidP="007843ED">
      <w:pPr>
        <w:spacing w:after="0"/>
        <w:rPr>
          <w:i/>
          <w:lang w:val="en-US"/>
        </w:rPr>
      </w:pPr>
      <w:r>
        <w:rPr>
          <w:i/>
          <w:lang w:val="en-US"/>
        </w:rPr>
        <w:t>Jože Gričar is</w:t>
      </w:r>
      <w:r w:rsidRPr="00D84831">
        <w:rPr>
          <w:i/>
          <w:lang w:val="en-US"/>
        </w:rPr>
        <w:t xml:space="preserve"> Program Coordinator, </w:t>
      </w:r>
      <w:r w:rsidR="00A6326B">
        <w:rPr>
          <w:i/>
          <w:lang w:val="en-US"/>
        </w:rPr>
        <w:t xml:space="preserve">eRegion - </w:t>
      </w:r>
      <w:r w:rsidRPr="00D84831">
        <w:rPr>
          <w:i/>
          <w:lang w:val="en-US"/>
        </w:rPr>
        <w:t>Inter-Municipality Initiative: Cross-border eCollaboration</w:t>
      </w:r>
      <w:r w:rsidR="00BF1A04">
        <w:rPr>
          <w:i/>
          <w:lang w:val="en-US"/>
        </w:rPr>
        <w:t xml:space="preserve"> </w:t>
      </w:r>
      <w:hyperlink r:id="rId10" w:history="1">
        <w:r w:rsidR="00BF1A04" w:rsidRPr="00290CDF">
          <w:rPr>
            <w:rStyle w:val="Hyperlink"/>
            <w:lang w:val="en-US"/>
          </w:rPr>
          <w:t>http://eregion.eu/</w:t>
        </w:r>
      </w:hyperlink>
      <w:r w:rsidRPr="00D84831">
        <w:rPr>
          <w:i/>
          <w:lang w:val="en-US"/>
        </w:rPr>
        <w:t>,</w:t>
      </w:r>
      <w:r w:rsidRPr="00D84831">
        <w:t xml:space="preserve"> </w:t>
      </w:r>
      <w:hyperlink r:id="rId11" w:history="1">
        <w:r w:rsidRPr="00AD7F86">
          <w:rPr>
            <w:rStyle w:val="Hyperlink"/>
            <w:i/>
            <w:lang w:val="en-US"/>
          </w:rPr>
          <w:t>Joze.Gricar@UM.si</w:t>
        </w:r>
      </w:hyperlink>
      <w:r>
        <w:rPr>
          <w:i/>
          <w:lang w:val="en-US"/>
        </w:rPr>
        <w:t xml:space="preserve"> </w:t>
      </w:r>
    </w:p>
    <w:p w:rsidR="00A6326B" w:rsidRDefault="00A6326B" w:rsidP="00AC14DA">
      <w:pPr>
        <w:spacing w:after="0"/>
        <w:rPr>
          <w:lang w:val="en-US"/>
        </w:rPr>
      </w:pPr>
      <w:bookmarkStart w:id="0" w:name="_GoBack"/>
      <w:bookmarkEnd w:id="0"/>
    </w:p>
    <w:p w:rsidR="00811E49" w:rsidRDefault="001A538C" w:rsidP="00AC14DA">
      <w:pPr>
        <w:spacing w:after="0"/>
        <w:rPr>
          <w:rFonts w:cs="Arial"/>
          <w:b/>
          <w:szCs w:val="24"/>
          <w:lang w:val="en-US"/>
        </w:rPr>
      </w:pPr>
      <w:r w:rsidRPr="00CE063D">
        <w:rPr>
          <w:rFonts w:cs="Arial"/>
          <w:b/>
          <w:szCs w:val="24"/>
          <w:lang w:val="en-US"/>
        </w:rPr>
        <w:t xml:space="preserve">Municipality </w:t>
      </w:r>
      <w:proofErr w:type="gramStart"/>
      <w:r w:rsidRPr="00CE063D">
        <w:rPr>
          <w:rFonts w:cs="Arial"/>
          <w:b/>
          <w:szCs w:val="24"/>
          <w:lang w:val="en-US"/>
        </w:rPr>
        <w:t>Seniors</w:t>
      </w:r>
      <w:proofErr w:type="gramEnd"/>
      <w:r w:rsidRPr="00CE063D">
        <w:rPr>
          <w:rFonts w:cs="Arial"/>
          <w:b/>
          <w:szCs w:val="24"/>
          <w:lang w:val="en-US"/>
        </w:rPr>
        <w:t xml:space="preserve"> 55+ eServices</w:t>
      </w:r>
      <w:r w:rsidR="00CE063D" w:rsidRPr="00CE063D">
        <w:rPr>
          <w:rFonts w:cs="Arial"/>
          <w:b/>
          <w:szCs w:val="24"/>
          <w:lang w:val="en-US"/>
        </w:rPr>
        <w:t xml:space="preserve"> </w:t>
      </w:r>
      <w:r w:rsidRPr="00CE063D">
        <w:rPr>
          <w:rFonts w:cs="Arial"/>
          <w:b/>
          <w:szCs w:val="24"/>
          <w:lang w:val="en-US"/>
        </w:rPr>
        <w:t>Guide</w:t>
      </w:r>
      <w:r w:rsidR="00151520" w:rsidRPr="00CE063D">
        <w:rPr>
          <w:rFonts w:cs="Arial"/>
          <w:b/>
          <w:szCs w:val="24"/>
          <w:lang w:val="en-US"/>
        </w:rPr>
        <w:t xml:space="preserve"> Task Group</w:t>
      </w:r>
      <w:r w:rsidR="007843ED" w:rsidRPr="00CE063D">
        <w:rPr>
          <w:rFonts w:cs="Arial"/>
          <w:b/>
          <w:szCs w:val="24"/>
          <w:lang w:val="en-US"/>
        </w:rPr>
        <w:t xml:space="preserve"> </w:t>
      </w:r>
    </w:p>
    <w:p w:rsidR="00811E49" w:rsidRDefault="00811E49" w:rsidP="00AC14DA">
      <w:pPr>
        <w:spacing w:after="0"/>
        <w:rPr>
          <w:rFonts w:cs="Arial"/>
          <w:b/>
          <w:szCs w:val="24"/>
          <w:lang w:val="en-US"/>
        </w:rPr>
      </w:pPr>
    </w:p>
    <w:p w:rsidR="009F5999" w:rsidRPr="00CE063D" w:rsidRDefault="007843ED" w:rsidP="00AC14DA">
      <w:pPr>
        <w:spacing w:after="0"/>
        <w:rPr>
          <w:lang w:val="en-US"/>
        </w:rPr>
      </w:pPr>
      <w:r w:rsidRPr="00CE063D">
        <w:rPr>
          <w:rFonts w:cs="Arial"/>
          <w:szCs w:val="24"/>
          <w:lang w:val="en-US"/>
        </w:rPr>
        <w:t>(</w:t>
      </w:r>
      <w:r w:rsidRPr="00CE063D">
        <w:rPr>
          <w:lang w:val="en-US"/>
        </w:rPr>
        <w:t>to be updated)</w:t>
      </w:r>
    </w:p>
    <w:p w:rsidR="007843ED" w:rsidRDefault="007843ED" w:rsidP="00AC14DA">
      <w:pPr>
        <w:spacing w:after="0"/>
        <w:rPr>
          <w:lang w:val="en-US"/>
        </w:rPr>
      </w:pPr>
    </w:p>
    <w:p w:rsidR="007843ED" w:rsidRPr="00AC14DA" w:rsidRDefault="007843ED" w:rsidP="00AC14DA">
      <w:pPr>
        <w:spacing w:after="0"/>
        <w:rPr>
          <w:lang w:val="en-US"/>
        </w:rPr>
      </w:pPr>
    </w:p>
    <w:sectPr w:rsidR="007843ED" w:rsidRPr="00AC14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DA"/>
    <w:rsid w:val="00035152"/>
    <w:rsid w:val="00151520"/>
    <w:rsid w:val="001A538C"/>
    <w:rsid w:val="001C522F"/>
    <w:rsid w:val="001C64D6"/>
    <w:rsid w:val="003D2342"/>
    <w:rsid w:val="004108D3"/>
    <w:rsid w:val="004A4D86"/>
    <w:rsid w:val="0064501B"/>
    <w:rsid w:val="00667798"/>
    <w:rsid w:val="00677AB3"/>
    <w:rsid w:val="006D4100"/>
    <w:rsid w:val="007843ED"/>
    <w:rsid w:val="00811E49"/>
    <w:rsid w:val="0082259D"/>
    <w:rsid w:val="009E495A"/>
    <w:rsid w:val="009F309B"/>
    <w:rsid w:val="009F5999"/>
    <w:rsid w:val="00A6326B"/>
    <w:rsid w:val="00AC14DA"/>
    <w:rsid w:val="00BF1A04"/>
    <w:rsid w:val="00CE063D"/>
    <w:rsid w:val="00D84831"/>
    <w:rsid w:val="00DA7CF6"/>
    <w:rsid w:val="00E00730"/>
    <w:rsid w:val="00E27ACC"/>
    <w:rsid w:val="00EF0161"/>
    <w:rsid w:val="00FA2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7B75"/>
  <w15:chartTrackingRefBased/>
  <w15:docId w15:val="{7892DE17-643B-4B1C-8259-8A65A32E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8D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1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84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employment-social-development/campaigns/senior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ublications.gov.on.ca/browse-catalogues/guide-for-seniors-programs-servic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milton.ca/city-initiatives/strategies-actions/senior-and-older-adult-resources" TargetMode="External"/><Relationship Id="rId11" Type="http://schemas.openxmlformats.org/officeDocument/2006/relationships/hyperlink" Target="mailto:Joze.Gricar@UM.si" TargetMode="External"/><Relationship Id="rId5" Type="http://schemas.openxmlformats.org/officeDocument/2006/relationships/hyperlink" Target="http://eregion.eu/seniors-55-eservices-guide-edition-2020/" TargetMode="External"/><Relationship Id="rId10" Type="http://schemas.openxmlformats.org/officeDocument/2006/relationships/hyperlink" Target="http://eregion.eu/" TargetMode="External"/><Relationship Id="rId4" Type="http://schemas.openxmlformats.org/officeDocument/2006/relationships/hyperlink" Target="http://eregion.eu/seniors-eservices-guide-55-slovenia/" TargetMode="External"/><Relationship Id="rId9" Type="http://schemas.openxmlformats.org/officeDocument/2006/relationships/hyperlink" Target="mailto:Direktor@ZD-SG.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 Gricar</dc:creator>
  <cp:keywords/>
  <dc:description/>
  <cp:lastModifiedBy>Joze Gricar</cp:lastModifiedBy>
  <cp:revision>2</cp:revision>
  <dcterms:created xsi:type="dcterms:W3CDTF">2020-11-11T07:44:00Z</dcterms:created>
  <dcterms:modified xsi:type="dcterms:W3CDTF">2020-11-11T07:44:00Z</dcterms:modified>
</cp:coreProperties>
</file>