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11" w:rsidRDefault="006B4311" w:rsidP="006B431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Academy</w:t>
      </w:r>
      <w:proofErr w:type="spellEnd"/>
      <w:r>
        <w:rPr>
          <w:rFonts w:ascii="Arial" w:hAnsi="Arial" w:cs="Arial"/>
        </w:rPr>
        <w:t xml:space="preserve"> 2019 – </w:t>
      </w:r>
      <w:proofErr w:type="spellStart"/>
      <w:r>
        <w:rPr>
          <w:rFonts w:ascii="Arial" w:hAnsi="Arial" w:cs="Arial"/>
        </w:rPr>
        <w:t>Cultural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Heritage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ePromotion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Krka &amp; Kolpa/Kupa </w:t>
      </w:r>
      <w:proofErr w:type="spellStart"/>
      <w:r>
        <w:rPr>
          <w:rFonts w:ascii="Arial" w:hAnsi="Arial" w:cs="Arial"/>
        </w:rPr>
        <w:t>River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Basin</w:t>
      </w:r>
      <w:proofErr w:type="spellEnd"/>
    </w:p>
    <w:p w:rsidR="006B4311" w:rsidRDefault="006B4311" w:rsidP="006B4311">
      <w:pPr>
        <w:jc w:val="center"/>
      </w:pPr>
      <w:hyperlink r:id="rId4" w:history="1">
        <w:r>
          <w:rPr>
            <w:rStyle w:val="Hyperlink"/>
            <w:sz w:val="22"/>
          </w:rPr>
          <w:t>http://eregion.eu/22-5-2019-academy-2019-cultural-heritage-epromotion-krka-kolpa-river-basin</w:t>
        </w:r>
      </w:hyperlink>
    </w:p>
    <w:p w:rsidR="00A93C91" w:rsidRDefault="00A93C91">
      <w:pPr>
        <w:rPr>
          <w:rFonts w:ascii="Calibri" w:hAnsi="Calibri" w:cs="Calibri"/>
        </w:rPr>
      </w:pPr>
    </w:p>
    <w:p w:rsidR="006B4311" w:rsidRPr="006B4311" w:rsidRDefault="006B4311" w:rsidP="006B4311">
      <w:pPr>
        <w:jc w:val="center"/>
        <w:rPr>
          <w:rFonts w:ascii="Arial" w:hAnsi="Arial" w:cs="Arial"/>
          <w:b/>
          <w:sz w:val="36"/>
          <w:szCs w:val="36"/>
          <w:lang w:eastAsia="en-US"/>
        </w:rPr>
      </w:pP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Challenges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and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Opportunities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of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Cultural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Tourism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>:</w:t>
      </w:r>
    </w:p>
    <w:p w:rsidR="004373D9" w:rsidRPr="006B4311" w:rsidRDefault="006B4311" w:rsidP="006B4311">
      <w:pPr>
        <w:jc w:val="center"/>
        <w:rPr>
          <w:rFonts w:ascii="Calibri" w:hAnsi="Calibri" w:cs="Calibri"/>
          <w:b/>
          <w:sz w:val="36"/>
          <w:szCs w:val="36"/>
          <w:lang w:eastAsia="en-US"/>
        </w:rPr>
      </w:pP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The</w:t>
      </w:r>
      <w:proofErr w:type="spellEnd"/>
      <w:r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Pr="006B4311">
        <w:rPr>
          <w:rFonts w:ascii="Arial" w:hAnsi="Arial" w:cs="Arial"/>
          <w:b/>
          <w:sz w:val="36"/>
          <w:szCs w:val="36"/>
          <w:lang w:eastAsia="en-US"/>
        </w:rPr>
        <w:t>C</w:t>
      </w:r>
      <w:r w:rsidR="004373D9" w:rsidRPr="006B4311">
        <w:rPr>
          <w:rFonts w:ascii="Arial" w:hAnsi="Arial" w:cs="Arial"/>
          <w:b/>
          <w:sz w:val="36"/>
          <w:szCs w:val="36"/>
          <w:lang w:eastAsia="en-US"/>
        </w:rPr>
        <w:t>astles</w:t>
      </w:r>
      <w:proofErr w:type="spellEnd"/>
      <w:r w:rsidR="004373D9" w:rsidRPr="006B4311">
        <w:rPr>
          <w:rFonts w:ascii="Arial" w:hAnsi="Arial" w:cs="Arial"/>
          <w:b/>
          <w:sz w:val="36"/>
          <w:szCs w:val="36"/>
          <w:lang w:eastAsia="en-US"/>
        </w:rPr>
        <w:t xml:space="preserve"> </w:t>
      </w:r>
      <w:proofErr w:type="spellStart"/>
      <w:r w:rsidR="004373D9" w:rsidRPr="006B4311">
        <w:rPr>
          <w:rFonts w:ascii="Arial" w:hAnsi="Arial" w:cs="Arial"/>
          <w:b/>
          <w:sz w:val="36"/>
          <w:szCs w:val="36"/>
          <w:lang w:eastAsia="en-US"/>
        </w:rPr>
        <w:t>of</w:t>
      </w:r>
      <w:proofErr w:type="spellEnd"/>
      <w:r w:rsidR="004373D9" w:rsidRPr="006B4311">
        <w:rPr>
          <w:rFonts w:ascii="Arial" w:hAnsi="Arial" w:cs="Arial"/>
          <w:b/>
          <w:sz w:val="36"/>
          <w:szCs w:val="36"/>
          <w:lang w:eastAsia="en-US"/>
        </w:rPr>
        <w:t xml:space="preserve"> Posavje</w:t>
      </w:r>
    </w:p>
    <w:p w:rsidR="004373D9" w:rsidRPr="004373D9" w:rsidRDefault="004373D9" w:rsidP="006B4311">
      <w:pPr>
        <w:spacing w:line="26" w:lineRule="atLeast"/>
        <w:jc w:val="center"/>
        <w:rPr>
          <w:rFonts w:ascii="Calibri" w:hAnsi="Calibri" w:cs="Arial"/>
          <w:sz w:val="22"/>
          <w:szCs w:val="22"/>
        </w:rPr>
      </w:pPr>
    </w:p>
    <w:p w:rsidR="006B4311" w:rsidRPr="006B4311" w:rsidRDefault="006B4311" w:rsidP="006B4311">
      <w:pPr>
        <w:jc w:val="center"/>
        <w:rPr>
          <w:rFonts w:ascii="Arial" w:hAnsi="Arial" w:cs="Arial"/>
          <w:lang w:eastAsia="en-US"/>
        </w:rPr>
      </w:pPr>
      <w:r w:rsidRPr="006B4311">
        <w:rPr>
          <w:rFonts w:ascii="Arial" w:hAnsi="Arial" w:cs="Arial"/>
          <w:lang w:eastAsia="en-US"/>
        </w:rPr>
        <w:t>Alenka Černelič Krošelj</w:t>
      </w:r>
    </w:p>
    <w:p w:rsidR="006B4311" w:rsidRPr="006B4311" w:rsidRDefault="006B4311" w:rsidP="006B4311">
      <w:pPr>
        <w:jc w:val="center"/>
        <w:rPr>
          <w:rFonts w:ascii="Arial" w:hAnsi="Arial" w:cs="Arial"/>
          <w:lang w:eastAsia="en-US"/>
        </w:rPr>
      </w:pPr>
      <w:hyperlink r:id="rId5" w:history="1">
        <w:r w:rsidRPr="00200EC5">
          <w:rPr>
            <w:rStyle w:val="Hyperlink"/>
            <w:rFonts w:ascii="Arial" w:hAnsi="Arial" w:cs="Arial"/>
            <w:lang w:eastAsia="en-US"/>
          </w:rPr>
          <w:t>Alenka.Cernelic.Kroselj@PMB.si</w:t>
        </w:r>
      </w:hyperlink>
    </w:p>
    <w:p w:rsidR="006B4311" w:rsidRDefault="006B4311" w:rsidP="004373D9">
      <w:pPr>
        <w:rPr>
          <w:rFonts w:ascii="Calibri" w:hAnsi="Calibri" w:cs="Calibri"/>
          <w:sz w:val="22"/>
          <w:szCs w:val="22"/>
          <w:lang w:eastAsia="en-US"/>
        </w:rPr>
      </w:pPr>
    </w:p>
    <w:p w:rsidR="004373D9" w:rsidRPr="004373D9" w:rsidRDefault="004373D9" w:rsidP="00D9643A">
      <w:pPr>
        <w:rPr>
          <w:rFonts w:ascii="Calibri" w:hAnsi="Calibri" w:cs="Arial"/>
          <w:sz w:val="22"/>
          <w:szCs w:val="22"/>
        </w:rPr>
      </w:pPr>
      <w:r w:rsidRPr="004373D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4373D9" w:rsidRPr="00D9643A" w:rsidRDefault="004373D9" w:rsidP="004373D9">
      <w:pPr>
        <w:spacing w:line="26" w:lineRule="atLeast"/>
        <w:rPr>
          <w:rFonts w:ascii="Arial" w:hAnsi="Arial" w:cs="Arial"/>
          <w:lang w:val="en-US"/>
        </w:rPr>
      </w:pPr>
      <w:proofErr w:type="gramStart"/>
      <w:r w:rsidRPr="00D9643A">
        <w:rPr>
          <w:rFonts w:ascii="Arial" w:hAnsi="Arial" w:cs="Arial"/>
          <w:lang w:val="en-US"/>
        </w:rPr>
        <w:t xml:space="preserve">The project was formed in 2014 and includes the managers of six castles in </w:t>
      </w:r>
      <w:proofErr w:type="spellStart"/>
      <w:r w:rsidRPr="00D9643A">
        <w:rPr>
          <w:rFonts w:ascii="Arial" w:hAnsi="Arial" w:cs="Arial"/>
          <w:lang w:val="en-US"/>
        </w:rPr>
        <w:t>Posavje</w:t>
      </w:r>
      <w:proofErr w:type="spellEnd"/>
      <w:r w:rsidRPr="00D9643A">
        <w:rPr>
          <w:rFonts w:ascii="Arial" w:hAnsi="Arial" w:cs="Arial"/>
          <w:lang w:val="en-US"/>
        </w:rPr>
        <w:t xml:space="preserve"> who joined the informal group, namely </w:t>
      </w:r>
      <w:proofErr w:type="spellStart"/>
      <w:r w:rsidRPr="00D9643A">
        <w:rPr>
          <w:rFonts w:ascii="Arial" w:hAnsi="Arial" w:cs="Arial"/>
          <w:lang w:val="en-US"/>
        </w:rPr>
        <w:t>Galerija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Božidar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Jakac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Kostanjevica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na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Krki</w:t>
      </w:r>
      <w:proofErr w:type="spellEnd"/>
      <w:r w:rsidRPr="00D9643A">
        <w:rPr>
          <w:rFonts w:ascii="Arial" w:hAnsi="Arial" w:cs="Arial"/>
          <w:lang w:val="en-US"/>
        </w:rPr>
        <w:t>, which manages the former mo</w:t>
      </w:r>
      <w:r w:rsidR="00D9643A" w:rsidRPr="00D9643A">
        <w:rPr>
          <w:rFonts w:ascii="Arial" w:hAnsi="Arial" w:cs="Arial"/>
          <w:lang w:val="en-US"/>
        </w:rPr>
        <w:t xml:space="preserve">nastery in </w:t>
      </w:r>
      <w:proofErr w:type="spellStart"/>
      <w:r w:rsidR="00D9643A" w:rsidRPr="00D9643A">
        <w:rPr>
          <w:rFonts w:ascii="Arial" w:hAnsi="Arial" w:cs="Arial"/>
          <w:lang w:val="en-US"/>
        </w:rPr>
        <w:t>Kostanjevica</w:t>
      </w:r>
      <w:proofErr w:type="spellEnd"/>
      <w:r w:rsidR="00D9643A" w:rsidRPr="00D9643A">
        <w:rPr>
          <w:rFonts w:ascii="Arial" w:hAnsi="Arial" w:cs="Arial"/>
          <w:lang w:val="en-US"/>
        </w:rPr>
        <w:t xml:space="preserve"> </w:t>
      </w:r>
      <w:proofErr w:type="spellStart"/>
      <w:r w:rsidR="00D9643A" w:rsidRPr="00D9643A">
        <w:rPr>
          <w:rFonts w:ascii="Arial" w:hAnsi="Arial" w:cs="Arial"/>
          <w:lang w:val="en-US"/>
        </w:rPr>
        <w:t>na</w:t>
      </w:r>
      <w:proofErr w:type="spellEnd"/>
      <w:r w:rsidR="00D9643A" w:rsidRPr="00D9643A">
        <w:rPr>
          <w:rFonts w:ascii="Arial" w:hAnsi="Arial" w:cs="Arial"/>
          <w:lang w:val="en-US"/>
        </w:rPr>
        <w:t xml:space="preserve"> </w:t>
      </w:r>
      <w:proofErr w:type="spellStart"/>
      <w:r w:rsidR="00D9643A" w:rsidRPr="00D9643A">
        <w:rPr>
          <w:rFonts w:ascii="Arial" w:hAnsi="Arial" w:cs="Arial"/>
          <w:lang w:val="en-US"/>
        </w:rPr>
        <w:t>Krki</w:t>
      </w:r>
      <w:proofErr w:type="spellEnd"/>
      <w:r w:rsidR="00D9643A" w:rsidRPr="00D9643A">
        <w:rPr>
          <w:rFonts w:ascii="Arial" w:hAnsi="Arial" w:cs="Arial"/>
          <w:lang w:val="en-US"/>
        </w:rPr>
        <w:t>;</w:t>
      </w:r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Kozjanski</w:t>
      </w:r>
      <w:proofErr w:type="spellEnd"/>
      <w:r w:rsidRPr="00D9643A">
        <w:rPr>
          <w:rFonts w:ascii="Arial" w:hAnsi="Arial" w:cs="Arial"/>
          <w:lang w:val="en-US"/>
        </w:rPr>
        <w:t xml:space="preserve"> park </w:t>
      </w:r>
      <w:proofErr w:type="spellStart"/>
      <w:r w:rsidRPr="00D9643A">
        <w:rPr>
          <w:rFonts w:ascii="Arial" w:hAnsi="Arial" w:cs="Arial"/>
          <w:lang w:val="en-US"/>
        </w:rPr>
        <w:t>Podsreda</w:t>
      </w:r>
      <w:proofErr w:type="spellEnd"/>
      <w:r w:rsidRPr="00D9643A">
        <w:rPr>
          <w:rFonts w:ascii="Arial" w:hAnsi="Arial" w:cs="Arial"/>
          <w:lang w:val="en-US"/>
        </w:rPr>
        <w:t>, which man</w:t>
      </w:r>
      <w:r w:rsidR="00D9643A" w:rsidRPr="00D9643A">
        <w:rPr>
          <w:rFonts w:ascii="Arial" w:hAnsi="Arial" w:cs="Arial"/>
          <w:lang w:val="en-US"/>
        </w:rPr>
        <w:t xml:space="preserve">ages the castle in </w:t>
      </w:r>
      <w:proofErr w:type="spellStart"/>
      <w:r w:rsidR="00D9643A" w:rsidRPr="00D9643A">
        <w:rPr>
          <w:rFonts w:ascii="Arial" w:hAnsi="Arial" w:cs="Arial"/>
          <w:lang w:val="en-US"/>
        </w:rPr>
        <w:t>Podsreda</w:t>
      </w:r>
      <w:proofErr w:type="spellEnd"/>
      <w:r w:rsidR="00D9643A" w:rsidRPr="00D9643A">
        <w:rPr>
          <w:rFonts w:ascii="Arial" w:hAnsi="Arial" w:cs="Arial"/>
          <w:lang w:val="en-US"/>
        </w:rPr>
        <w:t>;</w:t>
      </w:r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Kulturni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dom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Krško</w:t>
      </w:r>
      <w:proofErr w:type="spellEnd"/>
      <w:r w:rsidRPr="00D9643A">
        <w:rPr>
          <w:rFonts w:ascii="Arial" w:hAnsi="Arial" w:cs="Arial"/>
          <w:lang w:val="en-US"/>
        </w:rPr>
        <w:t xml:space="preserve">, Unit Grad </w:t>
      </w:r>
      <w:proofErr w:type="spellStart"/>
      <w:r w:rsidRPr="00D9643A">
        <w:rPr>
          <w:rFonts w:ascii="Arial" w:hAnsi="Arial" w:cs="Arial"/>
          <w:lang w:val="en-US"/>
        </w:rPr>
        <w:t>Rajhenburg</w:t>
      </w:r>
      <w:proofErr w:type="spellEnd"/>
      <w:r w:rsidRPr="00D9643A">
        <w:rPr>
          <w:rFonts w:ascii="Arial" w:hAnsi="Arial" w:cs="Arial"/>
          <w:lang w:val="en-US"/>
        </w:rPr>
        <w:t>, whic</w:t>
      </w:r>
      <w:r w:rsidR="00D9643A" w:rsidRPr="00D9643A">
        <w:rPr>
          <w:rFonts w:ascii="Arial" w:hAnsi="Arial" w:cs="Arial"/>
          <w:lang w:val="en-US"/>
        </w:rPr>
        <w:t xml:space="preserve">h manages the </w:t>
      </w:r>
      <w:proofErr w:type="spellStart"/>
      <w:r w:rsidR="00D9643A" w:rsidRPr="00D9643A">
        <w:rPr>
          <w:rFonts w:ascii="Arial" w:hAnsi="Arial" w:cs="Arial"/>
          <w:lang w:val="en-US"/>
        </w:rPr>
        <w:t>Rajhenburg</w:t>
      </w:r>
      <w:proofErr w:type="spellEnd"/>
      <w:r w:rsidR="00D9643A" w:rsidRPr="00D9643A">
        <w:rPr>
          <w:rFonts w:ascii="Arial" w:hAnsi="Arial" w:cs="Arial"/>
          <w:lang w:val="en-US"/>
        </w:rPr>
        <w:t xml:space="preserve"> castle;</w:t>
      </w:r>
      <w:r w:rsidRPr="00D9643A">
        <w:rPr>
          <w:rFonts w:ascii="Arial" w:hAnsi="Arial" w:cs="Arial"/>
          <w:lang w:val="en-US"/>
        </w:rPr>
        <w:t xml:space="preserve"> KŠTM </w:t>
      </w:r>
      <w:proofErr w:type="spellStart"/>
      <w:r w:rsidRPr="00D9643A">
        <w:rPr>
          <w:rFonts w:ascii="Arial" w:hAnsi="Arial" w:cs="Arial"/>
          <w:lang w:val="en-US"/>
        </w:rPr>
        <w:t>Sevnica</w:t>
      </w:r>
      <w:proofErr w:type="spellEnd"/>
      <w:r w:rsidRPr="00D9643A">
        <w:rPr>
          <w:rFonts w:ascii="Arial" w:hAnsi="Arial" w:cs="Arial"/>
          <w:lang w:val="en-US"/>
        </w:rPr>
        <w:t>, whic</w:t>
      </w:r>
      <w:r w:rsidR="00D9643A" w:rsidRPr="00D9643A">
        <w:rPr>
          <w:rFonts w:ascii="Arial" w:hAnsi="Arial" w:cs="Arial"/>
          <w:lang w:val="en-US"/>
        </w:rPr>
        <w:t xml:space="preserve">h manages the castle in </w:t>
      </w:r>
      <w:proofErr w:type="spellStart"/>
      <w:r w:rsidR="00D9643A" w:rsidRPr="00D9643A">
        <w:rPr>
          <w:rFonts w:ascii="Arial" w:hAnsi="Arial" w:cs="Arial"/>
          <w:lang w:val="en-US"/>
        </w:rPr>
        <w:t>Sevnica</w:t>
      </w:r>
      <w:proofErr w:type="spellEnd"/>
      <w:r w:rsidR="00D9643A" w:rsidRPr="00D9643A">
        <w:rPr>
          <w:rFonts w:ascii="Arial" w:hAnsi="Arial" w:cs="Arial"/>
          <w:lang w:val="en-US"/>
        </w:rPr>
        <w:t>;</w:t>
      </w:r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Posavski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muzej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Brežice</w:t>
      </w:r>
      <w:proofErr w:type="spellEnd"/>
      <w:r w:rsidRPr="00D9643A">
        <w:rPr>
          <w:rFonts w:ascii="Arial" w:hAnsi="Arial" w:cs="Arial"/>
          <w:lang w:val="en-US"/>
        </w:rPr>
        <w:t xml:space="preserve">, which manages the castle of </w:t>
      </w:r>
      <w:proofErr w:type="spellStart"/>
      <w:r w:rsidRPr="00D9643A">
        <w:rPr>
          <w:rFonts w:ascii="Arial" w:hAnsi="Arial" w:cs="Arial"/>
          <w:lang w:val="en-US"/>
        </w:rPr>
        <w:t>Brežice</w:t>
      </w:r>
      <w:proofErr w:type="spellEnd"/>
      <w:r w:rsidRPr="00D9643A">
        <w:rPr>
          <w:rFonts w:ascii="Arial" w:hAnsi="Arial" w:cs="Arial"/>
          <w:lang w:val="en-US"/>
        </w:rPr>
        <w:t xml:space="preserve"> and </w:t>
      </w:r>
      <w:proofErr w:type="spellStart"/>
      <w:r w:rsidRPr="00D9643A">
        <w:rPr>
          <w:rFonts w:ascii="Arial" w:hAnsi="Arial" w:cs="Arial"/>
          <w:lang w:val="en-US"/>
        </w:rPr>
        <w:t>Terme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Čatež</w:t>
      </w:r>
      <w:proofErr w:type="spellEnd"/>
      <w:r w:rsidRPr="00D9643A">
        <w:rPr>
          <w:rFonts w:ascii="Arial" w:hAnsi="Arial" w:cs="Arial"/>
          <w:lang w:val="en-US"/>
        </w:rPr>
        <w:t xml:space="preserve">, which is the owner of the castle in </w:t>
      </w:r>
      <w:proofErr w:type="spellStart"/>
      <w:r w:rsidRPr="00D9643A">
        <w:rPr>
          <w:rFonts w:ascii="Arial" w:hAnsi="Arial" w:cs="Arial"/>
          <w:lang w:val="en-US"/>
        </w:rPr>
        <w:t>Mokrice</w:t>
      </w:r>
      <w:proofErr w:type="spellEnd"/>
      <w:r w:rsidRPr="00D9643A">
        <w:rPr>
          <w:rFonts w:ascii="Arial" w:hAnsi="Arial" w:cs="Arial"/>
          <w:lang w:val="en-US"/>
        </w:rPr>
        <w:t>.</w:t>
      </w:r>
      <w:proofErr w:type="gramEnd"/>
      <w:r w:rsidRPr="00D9643A">
        <w:rPr>
          <w:rFonts w:ascii="Arial" w:hAnsi="Arial" w:cs="Arial"/>
          <w:lang w:val="en-US"/>
        </w:rPr>
        <w:t xml:space="preserve"> Common efforts involve </w:t>
      </w:r>
      <w:proofErr w:type="spellStart"/>
      <w:r w:rsidRPr="00D9643A">
        <w:rPr>
          <w:rFonts w:ascii="Arial" w:hAnsi="Arial" w:cs="Arial"/>
          <w:lang w:val="en-US"/>
        </w:rPr>
        <w:t>programme</w:t>
      </w:r>
      <w:proofErr w:type="spellEnd"/>
      <w:r w:rsidRPr="00D9643A">
        <w:rPr>
          <w:rFonts w:ascii="Arial" w:hAnsi="Arial" w:cs="Arial"/>
          <w:lang w:val="en-US"/>
        </w:rPr>
        <w:t xml:space="preserve">, promotional and marketing connections of all the </w:t>
      </w:r>
      <w:proofErr w:type="spellStart"/>
      <w:r w:rsidRPr="00D9643A">
        <w:rPr>
          <w:rFonts w:ascii="Arial" w:hAnsi="Arial" w:cs="Arial"/>
          <w:lang w:val="en-US"/>
        </w:rPr>
        <w:t>Posavje</w:t>
      </w:r>
      <w:proofErr w:type="spellEnd"/>
      <w:r w:rsidRPr="00D9643A">
        <w:rPr>
          <w:rFonts w:ascii="Arial" w:hAnsi="Arial" w:cs="Arial"/>
          <w:lang w:val="en-US"/>
        </w:rPr>
        <w:t xml:space="preserve"> castles, establishment of a new trademark in order to provide common promotion of public and marketing services (events, weddings, souvenirs, rent of places etc.) and implement novelties in ways of marketing and </w:t>
      </w:r>
      <w:proofErr w:type="spellStart"/>
      <w:r w:rsidRPr="00D9643A">
        <w:rPr>
          <w:rFonts w:ascii="Arial" w:hAnsi="Arial" w:cs="Arial"/>
          <w:lang w:val="en-US"/>
        </w:rPr>
        <w:t>programmes</w:t>
      </w:r>
      <w:proofErr w:type="spellEnd"/>
      <w:r w:rsidRPr="00D9643A">
        <w:rPr>
          <w:rFonts w:ascii="Arial" w:hAnsi="Arial" w:cs="Arial"/>
          <w:lang w:val="en-US"/>
        </w:rPr>
        <w:t>. In the common brochure, published in three reprints, you are invited:</w:t>
      </w:r>
    </w:p>
    <w:p w:rsidR="00A93C91" w:rsidRPr="00D9643A" w:rsidRDefault="00A93C91">
      <w:pPr>
        <w:rPr>
          <w:rFonts w:ascii="Arial" w:hAnsi="Arial" w:cs="Arial"/>
          <w:lang w:val="en-US"/>
        </w:rPr>
      </w:pPr>
    </w:p>
    <w:p w:rsidR="00A93C91" w:rsidRPr="00D9643A" w:rsidRDefault="00A93C91">
      <w:pPr>
        <w:rPr>
          <w:rFonts w:ascii="Arial" w:hAnsi="Arial" w:cs="Arial"/>
          <w:lang w:val="en-US"/>
        </w:rPr>
      </w:pPr>
      <w:r w:rsidRPr="00D9643A">
        <w:rPr>
          <w:rFonts w:ascii="Arial" w:hAnsi="Arial" w:cs="Arial"/>
          <w:b/>
          <w:lang w:val="en-US"/>
        </w:rPr>
        <w:t xml:space="preserve">Visit the castles and monasteries of </w:t>
      </w:r>
      <w:proofErr w:type="spellStart"/>
      <w:r w:rsidRPr="00D9643A">
        <w:rPr>
          <w:rFonts w:ascii="Arial" w:hAnsi="Arial" w:cs="Arial"/>
          <w:b/>
          <w:lang w:val="en-US"/>
        </w:rPr>
        <w:t>Posavje</w:t>
      </w:r>
      <w:proofErr w:type="spellEnd"/>
      <w:r w:rsidRPr="00D9643A">
        <w:rPr>
          <w:rFonts w:ascii="Arial" w:hAnsi="Arial" w:cs="Arial"/>
          <w:b/>
          <w:lang w:val="en-US"/>
        </w:rPr>
        <w:t xml:space="preserve"> ...</w:t>
      </w:r>
      <w:r w:rsidRPr="00D9643A">
        <w:rPr>
          <w:rFonts w:ascii="Arial" w:hAnsi="Arial" w:cs="Arial"/>
          <w:b/>
          <w:lang w:val="en-US"/>
        </w:rPr>
        <w:br/>
      </w:r>
      <w:r w:rsidRPr="00D9643A">
        <w:rPr>
          <w:rFonts w:ascii="Arial" w:hAnsi="Arial" w:cs="Arial"/>
          <w:b/>
          <w:lang w:val="en-US"/>
        </w:rPr>
        <w:br/>
        <w:t>... and discover their rich heritage, spend a night, have fun and enjoy the centuries of which the walls and people speak</w:t>
      </w:r>
      <w:r w:rsidRPr="00D9643A">
        <w:rPr>
          <w:rFonts w:ascii="Arial" w:hAnsi="Arial" w:cs="Arial"/>
          <w:b/>
          <w:lang w:val="en-US"/>
        </w:rPr>
        <w:br/>
      </w:r>
      <w:r w:rsidRPr="00D9643A">
        <w:rPr>
          <w:rFonts w:ascii="Arial" w:hAnsi="Arial" w:cs="Arial"/>
          <w:lang w:val="en-US"/>
        </w:rPr>
        <w:br/>
      </w:r>
      <w:proofErr w:type="gramStart"/>
      <w:r w:rsidRPr="00D9643A">
        <w:rPr>
          <w:rFonts w:ascii="Arial" w:hAnsi="Arial" w:cs="Arial"/>
          <w:lang w:val="en-US"/>
        </w:rPr>
        <w:t>The</w:t>
      </w:r>
      <w:proofErr w:type="gramEnd"/>
      <w:r w:rsidRPr="00D9643A">
        <w:rPr>
          <w:rFonts w:ascii="Arial" w:hAnsi="Arial" w:cs="Arial"/>
          <w:lang w:val="en-US"/>
        </w:rPr>
        <w:t xml:space="preserve"> landscape between the rivers </w:t>
      </w:r>
      <w:proofErr w:type="spellStart"/>
      <w:r w:rsidRPr="00D9643A">
        <w:rPr>
          <w:rFonts w:ascii="Arial" w:hAnsi="Arial" w:cs="Arial"/>
          <w:lang w:val="en-US"/>
        </w:rPr>
        <w:t>Mirna</w:t>
      </w:r>
      <w:proofErr w:type="spellEnd"/>
      <w:r w:rsidRPr="00D9643A">
        <w:rPr>
          <w:rFonts w:ascii="Arial" w:hAnsi="Arial" w:cs="Arial"/>
          <w:lang w:val="en-US"/>
        </w:rPr>
        <w:t xml:space="preserve">, Sava, Krka and </w:t>
      </w:r>
      <w:proofErr w:type="spellStart"/>
      <w:r w:rsidRPr="00D9643A">
        <w:rPr>
          <w:rFonts w:ascii="Arial" w:hAnsi="Arial" w:cs="Arial"/>
          <w:lang w:val="en-US"/>
        </w:rPr>
        <w:t>Sotla</w:t>
      </w:r>
      <w:proofErr w:type="spellEnd"/>
      <w:r w:rsidRPr="00D9643A">
        <w:rPr>
          <w:rFonts w:ascii="Arial" w:hAnsi="Arial" w:cs="Arial"/>
          <w:lang w:val="en-US"/>
        </w:rPr>
        <w:t xml:space="preserve"> is characterized by castles. They have been part of the cultural environment for more than a millennium and bear witness to the life of the local population, which </w:t>
      </w:r>
      <w:proofErr w:type="gramStart"/>
      <w:r w:rsidRPr="00D9643A">
        <w:rPr>
          <w:rFonts w:ascii="Arial" w:hAnsi="Arial" w:cs="Arial"/>
          <w:lang w:val="en-US"/>
        </w:rPr>
        <w:t>was intertwined</w:t>
      </w:r>
      <w:proofErr w:type="gramEnd"/>
      <w:r w:rsidRPr="00D9643A">
        <w:rPr>
          <w:rFonts w:ascii="Arial" w:hAnsi="Arial" w:cs="Arial"/>
          <w:lang w:val="en-US"/>
        </w:rPr>
        <w:t xml:space="preserve"> with the life of all who travelled through this area to the East or West. No matter which cardinal direction or path you are entering the so</w:t>
      </w:r>
      <w:r w:rsidR="00221F6C" w:rsidRPr="00D9643A">
        <w:rPr>
          <w:rFonts w:ascii="Arial" w:hAnsi="Arial" w:cs="Arial"/>
          <w:lang w:val="en-US"/>
        </w:rPr>
        <w:t>-</w:t>
      </w:r>
      <w:r w:rsidRPr="00D9643A">
        <w:rPr>
          <w:rFonts w:ascii="Arial" w:hAnsi="Arial" w:cs="Arial"/>
          <w:lang w:val="en-US"/>
        </w:rPr>
        <w:t xml:space="preserve">called region of </w:t>
      </w:r>
      <w:proofErr w:type="spellStart"/>
      <w:r w:rsidRPr="00D9643A">
        <w:rPr>
          <w:rFonts w:ascii="Arial" w:hAnsi="Arial" w:cs="Arial"/>
          <w:lang w:val="en-US"/>
        </w:rPr>
        <w:t>Posavje</w:t>
      </w:r>
      <w:proofErr w:type="spellEnd"/>
      <w:r w:rsidRPr="00D9643A">
        <w:rPr>
          <w:rFonts w:ascii="Arial" w:hAnsi="Arial" w:cs="Arial"/>
          <w:lang w:val="en-US"/>
        </w:rPr>
        <w:t xml:space="preserve">, you are welcomed by a castle. You can start your journey in </w:t>
      </w:r>
      <w:proofErr w:type="spellStart"/>
      <w:r w:rsidRPr="00D9643A">
        <w:rPr>
          <w:rFonts w:ascii="Arial" w:hAnsi="Arial" w:cs="Arial"/>
          <w:lang w:val="en-US"/>
        </w:rPr>
        <w:t>Sevnica</w:t>
      </w:r>
      <w:proofErr w:type="spellEnd"/>
      <w:r w:rsidRPr="00D9643A">
        <w:rPr>
          <w:rFonts w:ascii="Arial" w:hAnsi="Arial" w:cs="Arial"/>
          <w:lang w:val="en-US"/>
        </w:rPr>
        <w:t xml:space="preserve"> from a castle situated on a hill above the Sava</w:t>
      </w:r>
      <w:r w:rsidR="00D9643A">
        <w:rPr>
          <w:rFonts w:ascii="Arial" w:hAnsi="Arial" w:cs="Arial"/>
          <w:lang w:val="en-US"/>
        </w:rPr>
        <w:t xml:space="preserve"> </w:t>
      </w:r>
      <w:proofErr w:type="gramStart"/>
      <w:r w:rsidR="00D9643A">
        <w:rPr>
          <w:rFonts w:ascii="Arial" w:hAnsi="Arial" w:cs="Arial"/>
          <w:lang w:val="en-US"/>
        </w:rPr>
        <w:t>river</w:t>
      </w:r>
      <w:proofErr w:type="gramEnd"/>
      <w:r w:rsidRPr="00D9643A">
        <w:rPr>
          <w:rFonts w:ascii="Arial" w:hAnsi="Arial" w:cs="Arial"/>
          <w:lang w:val="en-US"/>
        </w:rPr>
        <w:t xml:space="preserve">. The Sava will guide you past </w:t>
      </w:r>
      <w:proofErr w:type="spellStart"/>
      <w:r w:rsidRPr="00D9643A">
        <w:rPr>
          <w:rFonts w:ascii="Arial" w:hAnsi="Arial" w:cs="Arial"/>
          <w:lang w:val="en-US"/>
        </w:rPr>
        <w:t>Rajhenburg</w:t>
      </w:r>
      <w:proofErr w:type="spellEnd"/>
      <w:r w:rsidRPr="00D9643A">
        <w:rPr>
          <w:rFonts w:ascii="Arial" w:hAnsi="Arial" w:cs="Arial"/>
          <w:lang w:val="en-US"/>
        </w:rPr>
        <w:t xml:space="preserve"> Castle all the way to </w:t>
      </w:r>
      <w:proofErr w:type="spellStart"/>
      <w:r w:rsidRPr="00D9643A">
        <w:rPr>
          <w:rFonts w:ascii="Arial" w:hAnsi="Arial" w:cs="Arial"/>
          <w:lang w:val="en-US"/>
        </w:rPr>
        <w:t>Brežice</w:t>
      </w:r>
      <w:proofErr w:type="spellEnd"/>
      <w:r w:rsidRPr="00D9643A">
        <w:rPr>
          <w:rFonts w:ascii="Arial" w:hAnsi="Arial" w:cs="Arial"/>
          <w:lang w:val="en-US"/>
        </w:rPr>
        <w:t xml:space="preserve"> castle. There, at the confluence of two rivers, the Sava and the Krka, you can turn back travelling along the Krka</w:t>
      </w:r>
      <w:r w:rsidR="00D9643A">
        <w:rPr>
          <w:rFonts w:ascii="Arial" w:hAnsi="Arial" w:cs="Arial"/>
          <w:lang w:val="en-US"/>
        </w:rPr>
        <w:t xml:space="preserve"> river</w:t>
      </w:r>
      <w:r w:rsidRPr="00D9643A">
        <w:rPr>
          <w:rFonts w:ascii="Arial" w:hAnsi="Arial" w:cs="Arial"/>
          <w:lang w:val="en-US"/>
        </w:rPr>
        <w:t xml:space="preserve"> towards </w:t>
      </w:r>
      <w:proofErr w:type="spellStart"/>
      <w:r w:rsidRPr="00D9643A">
        <w:rPr>
          <w:rFonts w:ascii="Arial" w:hAnsi="Arial" w:cs="Arial"/>
          <w:lang w:val="en-US"/>
        </w:rPr>
        <w:t>Kostanjevica</w:t>
      </w:r>
      <w:proofErr w:type="spellEnd"/>
      <w:r w:rsidRPr="00D9643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9643A">
        <w:rPr>
          <w:rFonts w:ascii="Arial" w:hAnsi="Arial" w:cs="Arial"/>
          <w:lang w:val="en-US"/>
        </w:rPr>
        <w:t>na</w:t>
      </w:r>
      <w:proofErr w:type="spellEnd"/>
      <w:proofErr w:type="gramEnd"/>
      <w:r w:rsidRPr="00D9643A">
        <w:rPr>
          <w:rFonts w:ascii="Arial" w:hAnsi="Arial" w:cs="Arial"/>
          <w:lang w:val="en-US"/>
        </w:rPr>
        <w:t xml:space="preserve"> </w:t>
      </w:r>
      <w:proofErr w:type="spellStart"/>
      <w:r w:rsidRPr="00D9643A">
        <w:rPr>
          <w:rFonts w:ascii="Arial" w:hAnsi="Arial" w:cs="Arial"/>
          <w:lang w:val="en-US"/>
        </w:rPr>
        <w:t>Krki</w:t>
      </w:r>
      <w:proofErr w:type="spellEnd"/>
      <w:r w:rsidRPr="00D9643A">
        <w:rPr>
          <w:rFonts w:ascii="Arial" w:hAnsi="Arial" w:cs="Arial"/>
          <w:lang w:val="en-US"/>
        </w:rPr>
        <w:t xml:space="preserve"> and to the once powerful monastery, or continue along the Sava to </w:t>
      </w:r>
      <w:proofErr w:type="spellStart"/>
      <w:r w:rsidRPr="00D9643A">
        <w:rPr>
          <w:rFonts w:ascii="Arial" w:hAnsi="Arial" w:cs="Arial"/>
          <w:lang w:val="en-US"/>
        </w:rPr>
        <w:t>Mokrice</w:t>
      </w:r>
      <w:proofErr w:type="spellEnd"/>
      <w:r w:rsidRPr="00D9643A">
        <w:rPr>
          <w:rFonts w:ascii="Arial" w:hAnsi="Arial" w:cs="Arial"/>
          <w:lang w:val="en-US"/>
        </w:rPr>
        <w:t xml:space="preserve"> castle. From all </w:t>
      </w:r>
      <w:proofErr w:type="gramStart"/>
      <w:r w:rsidRPr="00D9643A">
        <w:rPr>
          <w:rFonts w:ascii="Arial" w:hAnsi="Arial" w:cs="Arial"/>
          <w:lang w:val="en-US"/>
        </w:rPr>
        <w:t>directions</w:t>
      </w:r>
      <w:proofErr w:type="gramEnd"/>
      <w:r w:rsidRPr="00D9643A">
        <w:rPr>
          <w:rFonts w:ascii="Arial" w:hAnsi="Arial" w:cs="Arial"/>
          <w:lang w:val="en-US"/>
        </w:rPr>
        <w:t xml:space="preserve"> you can reach </w:t>
      </w:r>
      <w:proofErr w:type="spellStart"/>
      <w:r w:rsidRPr="00D9643A">
        <w:rPr>
          <w:rFonts w:ascii="Arial" w:hAnsi="Arial" w:cs="Arial"/>
          <w:lang w:val="en-US"/>
        </w:rPr>
        <w:t>Podsreda</w:t>
      </w:r>
      <w:proofErr w:type="spellEnd"/>
      <w:r w:rsidRPr="00D9643A">
        <w:rPr>
          <w:rFonts w:ascii="Arial" w:hAnsi="Arial" w:cs="Arial"/>
          <w:lang w:val="en-US"/>
        </w:rPr>
        <w:t xml:space="preserve"> castle which connects the </w:t>
      </w:r>
      <w:proofErr w:type="spellStart"/>
      <w:r w:rsidRPr="00D9643A">
        <w:rPr>
          <w:rFonts w:ascii="Arial" w:hAnsi="Arial" w:cs="Arial"/>
          <w:lang w:val="en-US"/>
        </w:rPr>
        <w:t>Posavje</w:t>
      </w:r>
      <w:proofErr w:type="spellEnd"/>
      <w:r w:rsidRPr="00D9643A">
        <w:rPr>
          <w:rFonts w:ascii="Arial" w:hAnsi="Arial" w:cs="Arial"/>
          <w:lang w:val="en-US"/>
        </w:rPr>
        <w:t xml:space="preserve"> to the </w:t>
      </w:r>
      <w:proofErr w:type="spellStart"/>
      <w:r w:rsidRPr="00D9643A">
        <w:rPr>
          <w:rFonts w:ascii="Arial" w:hAnsi="Arial" w:cs="Arial"/>
          <w:lang w:val="en-US"/>
        </w:rPr>
        <w:t>Kozjansko</w:t>
      </w:r>
      <w:proofErr w:type="spellEnd"/>
      <w:r w:rsidRPr="00D9643A">
        <w:rPr>
          <w:rFonts w:ascii="Arial" w:hAnsi="Arial" w:cs="Arial"/>
          <w:lang w:val="en-US"/>
        </w:rPr>
        <w:t xml:space="preserve">. </w:t>
      </w:r>
    </w:p>
    <w:p w:rsidR="003404EF" w:rsidRPr="00D9643A" w:rsidRDefault="003404EF" w:rsidP="00221F6C">
      <w:pPr>
        <w:spacing w:line="26" w:lineRule="atLeast"/>
        <w:rPr>
          <w:rFonts w:ascii="Arial" w:hAnsi="Arial" w:cs="Arial"/>
          <w:lang w:val="en-US"/>
        </w:rPr>
      </w:pPr>
      <w:bookmarkStart w:id="0" w:name="_GoBack"/>
      <w:bookmarkEnd w:id="0"/>
    </w:p>
    <w:sectPr w:rsidR="003404EF" w:rsidRPr="00D96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A6"/>
    <w:rsid w:val="001B62F5"/>
    <w:rsid w:val="001C4621"/>
    <w:rsid w:val="00221F6C"/>
    <w:rsid w:val="003404EF"/>
    <w:rsid w:val="003A4E21"/>
    <w:rsid w:val="004373D9"/>
    <w:rsid w:val="006B4311"/>
    <w:rsid w:val="00781CA6"/>
    <w:rsid w:val="00866A1B"/>
    <w:rsid w:val="009A5EF8"/>
    <w:rsid w:val="00A81539"/>
    <w:rsid w:val="00A93C91"/>
    <w:rsid w:val="00D26060"/>
    <w:rsid w:val="00D9643A"/>
    <w:rsid w:val="00E4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48E7"/>
  <w15:chartTrackingRefBased/>
  <w15:docId w15:val="{1DAF0C61-EB57-4812-B4AD-0C068251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A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nka.Cernelic.Kroselj@PMB.si" TargetMode="External"/><Relationship Id="rId4" Type="http://schemas.openxmlformats.org/officeDocument/2006/relationships/hyperlink" Target="http://eregion.eu/22-5-2019-academy-2019-cultural-heritage-epromotion-krka-kolpa-river-basi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HP Inc.</cp:lastModifiedBy>
  <cp:revision>2</cp:revision>
  <dcterms:created xsi:type="dcterms:W3CDTF">2019-05-12T14:54:00Z</dcterms:created>
  <dcterms:modified xsi:type="dcterms:W3CDTF">2019-05-12T14:54:00Z</dcterms:modified>
</cp:coreProperties>
</file>