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F07" w:rsidRPr="00961797" w:rsidRDefault="008A2F07" w:rsidP="008A2F07">
      <w:pPr>
        <w:jc w:val="center"/>
        <w:rPr>
          <w:rFonts w:ascii="Arial" w:hAnsi="Arial" w:cs="Arial"/>
        </w:rPr>
      </w:pPr>
      <w:proofErr w:type="spellStart"/>
      <w:r w:rsidRPr="00961797">
        <w:rPr>
          <w:rFonts w:ascii="Arial" w:hAnsi="Arial" w:cs="Arial"/>
        </w:rPr>
        <w:t>Academy</w:t>
      </w:r>
      <w:proofErr w:type="spellEnd"/>
      <w:r w:rsidRPr="00961797">
        <w:rPr>
          <w:rFonts w:ascii="Arial" w:hAnsi="Arial" w:cs="Arial"/>
        </w:rPr>
        <w:t xml:space="preserve"> 2019 – </w:t>
      </w:r>
      <w:proofErr w:type="spellStart"/>
      <w:r w:rsidRPr="00961797">
        <w:rPr>
          <w:rFonts w:ascii="Arial" w:hAnsi="Arial" w:cs="Arial"/>
        </w:rPr>
        <w:t>Cultural</w:t>
      </w:r>
      <w:proofErr w:type="spellEnd"/>
      <w:r w:rsidRPr="00961797">
        <w:rPr>
          <w:rFonts w:ascii="Arial" w:hAnsi="Arial" w:cs="Arial"/>
        </w:rPr>
        <w:t xml:space="preserve"> </w:t>
      </w:r>
      <w:proofErr w:type="spellStart"/>
      <w:r w:rsidRPr="00961797">
        <w:rPr>
          <w:rFonts w:ascii="Arial" w:hAnsi="Arial" w:cs="Arial"/>
        </w:rPr>
        <w:t>Heritage</w:t>
      </w:r>
      <w:proofErr w:type="spellEnd"/>
      <w:r w:rsidRPr="00961797">
        <w:rPr>
          <w:rFonts w:ascii="Arial" w:hAnsi="Arial" w:cs="Arial"/>
        </w:rPr>
        <w:t xml:space="preserve"> </w:t>
      </w:r>
      <w:proofErr w:type="spellStart"/>
      <w:r w:rsidRPr="00961797">
        <w:rPr>
          <w:rFonts w:ascii="Arial" w:hAnsi="Arial" w:cs="Arial"/>
        </w:rPr>
        <w:t>ePromotion</w:t>
      </w:r>
      <w:proofErr w:type="spellEnd"/>
      <w:r w:rsidRPr="00961797">
        <w:rPr>
          <w:rFonts w:ascii="Arial" w:hAnsi="Arial" w:cs="Arial"/>
        </w:rPr>
        <w:t xml:space="preserve"> in </w:t>
      </w:r>
      <w:proofErr w:type="spellStart"/>
      <w:r w:rsidRPr="00961797">
        <w:rPr>
          <w:rFonts w:ascii="Arial" w:hAnsi="Arial" w:cs="Arial"/>
        </w:rPr>
        <w:t>the</w:t>
      </w:r>
      <w:proofErr w:type="spellEnd"/>
      <w:r w:rsidRPr="00961797">
        <w:rPr>
          <w:rFonts w:ascii="Arial" w:hAnsi="Arial" w:cs="Arial"/>
        </w:rPr>
        <w:t xml:space="preserve"> Krka &amp; Kolpa/Kupa </w:t>
      </w:r>
      <w:proofErr w:type="spellStart"/>
      <w:r w:rsidRPr="00961797">
        <w:rPr>
          <w:rFonts w:ascii="Arial" w:hAnsi="Arial" w:cs="Arial"/>
        </w:rPr>
        <w:t>River</w:t>
      </w:r>
      <w:proofErr w:type="spellEnd"/>
      <w:r w:rsidRPr="00961797">
        <w:rPr>
          <w:rFonts w:ascii="Arial" w:hAnsi="Arial" w:cs="Arial"/>
        </w:rPr>
        <w:t xml:space="preserve"> </w:t>
      </w:r>
      <w:proofErr w:type="spellStart"/>
      <w:r w:rsidRPr="00961797">
        <w:rPr>
          <w:rFonts w:ascii="Arial" w:hAnsi="Arial" w:cs="Arial"/>
        </w:rPr>
        <w:t>Basin</w:t>
      </w:r>
      <w:proofErr w:type="spellEnd"/>
    </w:p>
    <w:p w:rsidR="008A2F07" w:rsidRPr="008C7ACB" w:rsidRDefault="008A2F07" w:rsidP="008A2F07">
      <w:pPr>
        <w:jc w:val="center"/>
      </w:pPr>
      <w:hyperlink r:id="rId4" w:history="1">
        <w:r w:rsidRPr="00961797">
          <w:rPr>
            <w:rStyle w:val="Hyperlink"/>
            <w:sz w:val="22"/>
          </w:rPr>
          <w:t>http://eregion.eu/22-5-2019-academy-2019-cultural-heritage-epromotion-krka-kolpa-river-basin</w:t>
        </w:r>
      </w:hyperlink>
    </w:p>
    <w:p w:rsidR="008A2F07" w:rsidRDefault="008A2F07" w:rsidP="00781CA6">
      <w:pPr>
        <w:rPr>
          <w:rFonts w:ascii="Calibri" w:hAnsi="Calibri" w:cs="Calibri"/>
          <w:b/>
          <w:sz w:val="28"/>
          <w:szCs w:val="28"/>
          <w:lang w:eastAsia="en-US"/>
        </w:rPr>
      </w:pPr>
    </w:p>
    <w:p w:rsidR="00781CA6" w:rsidRPr="008A2F07" w:rsidRDefault="00781CA6" w:rsidP="008A2F07">
      <w:pPr>
        <w:jc w:val="center"/>
        <w:rPr>
          <w:rFonts w:ascii="Calibri" w:hAnsi="Calibri" w:cs="Calibri"/>
          <w:b/>
          <w:sz w:val="32"/>
          <w:szCs w:val="28"/>
          <w:lang w:eastAsia="en-US"/>
        </w:rPr>
      </w:pPr>
      <w:r w:rsidRPr="008A2F07">
        <w:rPr>
          <w:rFonts w:ascii="Calibri" w:hAnsi="Calibri" w:cs="Calibri"/>
          <w:b/>
          <w:sz w:val="32"/>
          <w:szCs w:val="28"/>
          <w:lang w:eastAsia="en-US"/>
        </w:rPr>
        <w:t>Izzivi in priložnosti kulturnega turizma: Gradovi Posavja</w:t>
      </w:r>
    </w:p>
    <w:p w:rsidR="00781CA6" w:rsidRPr="00A81539" w:rsidRDefault="00781CA6" w:rsidP="00781CA6">
      <w:pPr>
        <w:rPr>
          <w:rFonts w:ascii="Calibri" w:hAnsi="Calibri" w:cs="Calibri"/>
          <w:sz w:val="22"/>
          <w:szCs w:val="22"/>
          <w:lang w:eastAsia="en-US"/>
        </w:rPr>
      </w:pPr>
    </w:p>
    <w:p w:rsidR="008A2F07" w:rsidRPr="008A2F07" w:rsidRDefault="00781CA6" w:rsidP="008A2F07">
      <w:pPr>
        <w:jc w:val="center"/>
        <w:rPr>
          <w:rFonts w:ascii="Arial" w:hAnsi="Arial" w:cs="Arial"/>
          <w:lang w:eastAsia="en-US"/>
        </w:rPr>
      </w:pPr>
      <w:r w:rsidRPr="008A2F07">
        <w:rPr>
          <w:rFonts w:ascii="Arial" w:hAnsi="Arial" w:cs="Arial"/>
          <w:lang w:eastAsia="en-US"/>
        </w:rPr>
        <w:t>Alenka Černelič Krošelj, direktoric</w:t>
      </w:r>
      <w:r w:rsidR="008A2F07" w:rsidRPr="008A2F07">
        <w:rPr>
          <w:rFonts w:ascii="Arial" w:hAnsi="Arial" w:cs="Arial"/>
          <w:lang w:eastAsia="en-US"/>
        </w:rPr>
        <w:t>a Posavskega muzeja Brežice,</w:t>
      </w:r>
    </w:p>
    <w:p w:rsidR="008A2F07" w:rsidRPr="008A2F07" w:rsidRDefault="008A2F07" w:rsidP="008A2F07">
      <w:pPr>
        <w:jc w:val="center"/>
        <w:rPr>
          <w:rFonts w:ascii="Arial" w:hAnsi="Arial" w:cs="Arial"/>
          <w:lang w:eastAsia="en-US"/>
        </w:rPr>
      </w:pPr>
      <w:hyperlink r:id="rId5" w:history="1">
        <w:r w:rsidRPr="008A2F07">
          <w:rPr>
            <w:rStyle w:val="Hyperlink"/>
            <w:rFonts w:ascii="Arial" w:hAnsi="Arial" w:cs="Arial"/>
            <w:lang w:eastAsia="en-US"/>
          </w:rPr>
          <w:t>Alenka.Cernelic.Kroselj@PMB.si</w:t>
        </w:r>
      </w:hyperlink>
    </w:p>
    <w:p w:rsidR="00781CA6" w:rsidRPr="008A2F07" w:rsidRDefault="00781CA6" w:rsidP="00781CA6">
      <w:pPr>
        <w:rPr>
          <w:rFonts w:ascii="Arial" w:hAnsi="Arial" w:cs="Arial"/>
          <w:lang w:eastAsia="en-US"/>
        </w:rPr>
      </w:pPr>
      <w:r w:rsidRPr="008A2F07">
        <w:rPr>
          <w:rFonts w:ascii="Arial" w:hAnsi="Arial" w:cs="Arial"/>
          <w:lang w:eastAsia="en-US"/>
        </w:rPr>
        <w:t xml:space="preserve"> </w:t>
      </w:r>
    </w:p>
    <w:p w:rsidR="00A93C91" w:rsidRPr="008A2F07" w:rsidRDefault="00A93C91">
      <w:pPr>
        <w:rPr>
          <w:rFonts w:ascii="Arial" w:hAnsi="Arial" w:cs="Arial"/>
        </w:rPr>
      </w:pPr>
    </w:p>
    <w:p w:rsidR="00A93C91" w:rsidRDefault="00A93C91" w:rsidP="00A93C91">
      <w:pPr>
        <w:spacing w:line="26" w:lineRule="atLeast"/>
        <w:rPr>
          <w:rFonts w:ascii="Arial" w:hAnsi="Arial" w:cs="Arial"/>
        </w:rPr>
      </w:pPr>
      <w:r w:rsidRPr="008A2F07">
        <w:rPr>
          <w:rFonts w:ascii="Arial" w:hAnsi="Arial" w:cs="Arial"/>
        </w:rPr>
        <w:t xml:space="preserve">Projekt smo oblikovali v letu 2014 in vključuje upravljavce šestih gradov v Posavju, ki so se pridružili k neformalnemu združenju, in sicer: Galerija Božidar Jakac Kostanjevica na Krki, ki upravlja nekdanji </w:t>
      </w:r>
      <w:r w:rsidR="008A2F07" w:rsidRPr="008A2F07">
        <w:rPr>
          <w:rFonts w:ascii="Arial" w:hAnsi="Arial" w:cs="Arial"/>
        </w:rPr>
        <w:t>samostan v Kostanjevici na Krki;</w:t>
      </w:r>
      <w:r w:rsidRPr="008A2F07">
        <w:rPr>
          <w:rFonts w:ascii="Arial" w:hAnsi="Arial" w:cs="Arial"/>
        </w:rPr>
        <w:t xml:space="preserve"> Kozjanski park Podsreda, ki </w:t>
      </w:r>
      <w:r w:rsidR="008A2F07" w:rsidRPr="008A2F07">
        <w:rPr>
          <w:rFonts w:ascii="Arial" w:hAnsi="Arial" w:cs="Arial"/>
        </w:rPr>
        <w:t>upravlja grad Podsreda;</w:t>
      </w:r>
      <w:r w:rsidRPr="008A2F07">
        <w:rPr>
          <w:rFonts w:ascii="Arial" w:hAnsi="Arial" w:cs="Arial"/>
        </w:rPr>
        <w:t xml:space="preserve"> Kulturni dom Krško, enota Grad </w:t>
      </w:r>
      <w:proofErr w:type="spellStart"/>
      <w:r w:rsidRPr="008A2F07">
        <w:rPr>
          <w:rFonts w:ascii="Arial" w:hAnsi="Arial" w:cs="Arial"/>
        </w:rPr>
        <w:t>Rajhenbu</w:t>
      </w:r>
      <w:r w:rsidR="008A2F07" w:rsidRPr="008A2F07">
        <w:rPr>
          <w:rFonts w:ascii="Arial" w:hAnsi="Arial" w:cs="Arial"/>
        </w:rPr>
        <w:t>rg</w:t>
      </w:r>
      <w:proofErr w:type="spellEnd"/>
      <w:r w:rsidR="008A2F07" w:rsidRPr="008A2F07">
        <w:rPr>
          <w:rFonts w:ascii="Arial" w:hAnsi="Arial" w:cs="Arial"/>
        </w:rPr>
        <w:t xml:space="preserve">, ki upravlja grad </w:t>
      </w:r>
      <w:proofErr w:type="spellStart"/>
      <w:r w:rsidR="008A2F07" w:rsidRPr="008A2F07">
        <w:rPr>
          <w:rFonts w:ascii="Arial" w:hAnsi="Arial" w:cs="Arial"/>
        </w:rPr>
        <w:t>Rajhenburg</w:t>
      </w:r>
      <w:proofErr w:type="spellEnd"/>
      <w:r w:rsidR="008A2F07" w:rsidRPr="008A2F07">
        <w:rPr>
          <w:rFonts w:ascii="Arial" w:hAnsi="Arial" w:cs="Arial"/>
        </w:rPr>
        <w:t>;</w:t>
      </w:r>
      <w:r w:rsidRPr="008A2F07">
        <w:rPr>
          <w:rFonts w:ascii="Arial" w:hAnsi="Arial" w:cs="Arial"/>
        </w:rPr>
        <w:t xml:space="preserve"> KŠTM Sev</w:t>
      </w:r>
      <w:r w:rsidR="008A2F07" w:rsidRPr="008A2F07">
        <w:rPr>
          <w:rFonts w:ascii="Arial" w:hAnsi="Arial" w:cs="Arial"/>
        </w:rPr>
        <w:t xml:space="preserve">nica, ki upravlja grad Sevnica; </w:t>
      </w:r>
      <w:r w:rsidRPr="008A2F07">
        <w:rPr>
          <w:rFonts w:ascii="Arial" w:hAnsi="Arial" w:cs="Arial"/>
        </w:rPr>
        <w:t xml:space="preserve">Posavski muzej Brežice, ki upravlja grad Brežice in Terme Čatež, ki so lastnice gradu Mokrice. </w:t>
      </w:r>
    </w:p>
    <w:p w:rsidR="008A2F07" w:rsidRPr="008A2F07" w:rsidRDefault="008A2F07" w:rsidP="00A93C91">
      <w:pPr>
        <w:spacing w:line="26" w:lineRule="atLeast"/>
        <w:rPr>
          <w:rFonts w:ascii="Arial" w:hAnsi="Arial" w:cs="Arial"/>
        </w:rPr>
      </w:pPr>
    </w:p>
    <w:p w:rsidR="00A93C91" w:rsidRPr="008A2F07" w:rsidRDefault="00A93C91" w:rsidP="00A93C91">
      <w:pPr>
        <w:rPr>
          <w:rFonts w:ascii="Arial" w:hAnsi="Arial" w:cs="Arial"/>
        </w:rPr>
      </w:pPr>
      <w:r w:rsidRPr="008A2F07">
        <w:rPr>
          <w:rFonts w:ascii="Arial" w:hAnsi="Arial" w:cs="Arial"/>
        </w:rPr>
        <w:t xml:space="preserve">Skupna prizadevanja vključujejo programsko in promocijsko-tržno povezovanje gradov v Posavju, vzpostavljajo novo blagovno znamko z namenom skupne promocije javnih in tržnih storitev (dogodki, poroke, spominski predmeti, oddajanje prostorov v najem </w:t>
      </w:r>
      <w:proofErr w:type="spellStart"/>
      <w:r w:rsidRPr="008A2F07">
        <w:rPr>
          <w:rFonts w:ascii="Arial" w:hAnsi="Arial" w:cs="Arial"/>
        </w:rPr>
        <w:t>ipd</w:t>
      </w:r>
      <w:proofErr w:type="spellEnd"/>
      <w:r w:rsidRPr="008A2F07">
        <w:rPr>
          <w:rFonts w:ascii="Arial" w:hAnsi="Arial" w:cs="Arial"/>
        </w:rPr>
        <w:t>) in uvaja novosti v načine trženja in v programe.</w:t>
      </w:r>
    </w:p>
    <w:p w:rsidR="008A2F07" w:rsidRPr="008A2F07" w:rsidRDefault="008A2F07" w:rsidP="00A93C91">
      <w:pPr>
        <w:rPr>
          <w:rFonts w:ascii="Arial" w:hAnsi="Arial" w:cs="Arial"/>
        </w:rPr>
      </w:pPr>
    </w:p>
    <w:p w:rsidR="00A93C91" w:rsidRDefault="00A93C91">
      <w:pPr>
        <w:rPr>
          <w:rFonts w:ascii="Arial" w:hAnsi="Arial" w:cs="Arial"/>
        </w:rPr>
      </w:pPr>
      <w:r w:rsidRPr="008A2F07">
        <w:rPr>
          <w:rFonts w:ascii="Arial" w:hAnsi="Arial" w:cs="Arial"/>
        </w:rPr>
        <w:t>V skupni brošuri, ki je bila izdana že v treh ponatisih</w:t>
      </w:r>
      <w:r w:rsidR="008A2F07">
        <w:rPr>
          <w:rFonts w:ascii="Arial" w:hAnsi="Arial" w:cs="Arial"/>
        </w:rPr>
        <w:t>,</w:t>
      </w:r>
      <w:r w:rsidRPr="008A2F07">
        <w:rPr>
          <w:rFonts w:ascii="Arial" w:hAnsi="Arial" w:cs="Arial"/>
        </w:rPr>
        <w:t xml:space="preserve"> vabimo:</w:t>
      </w:r>
    </w:p>
    <w:p w:rsidR="008A2F07" w:rsidRPr="008A2F07" w:rsidRDefault="008A2F07">
      <w:pPr>
        <w:rPr>
          <w:rFonts w:ascii="Arial" w:hAnsi="Arial" w:cs="Arial"/>
        </w:rPr>
      </w:pPr>
    </w:p>
    <w:p w:rsidR="00A93C91" w:rsidRPr="008A2F07" w:rsidRDefault="00A93C91" w:rsidP="00A93C91">
      <w:pPr>
        <w:spacing w:line="276" w:lineRule="auto"/>
        <w:rPr>
          <w:rFonts w:ascii="Arial" w:hAnsi="Arial" w:cs="Arial"/>
          <w:b/>
          <w:i/>
        </w:rPr>
      </w:pPr>
      <w:r w:rsidRPr="008A2F07">
        <w:rPr>
          <w:rFonts w:ascii="Arial" w:hAnsi="Arial" w:cs="Arial"/>
          <w:b/>
          <w:i/>
        </w:rPr>
        <w:t xml:space="preserve">Po gradovih in samostanih Posavja … </w:t>
      </w:r>
    </w:p>
    <w:p w:rsidR="00A93C91" w:rsidRDefault="00A93C91" w:rsidP="00A93C91">
      <w:pPr>
        <w:spacing w:line="276" w:lineRule="auto"/>
        <w:rPr>
          <w:rFonts w:ascii="Arial" w:hAnsi="Arial" w:cs="Arial"/>
          <w:b/>
          <w:i/>
        </w:rPr>
      </w:pPr>
      <w:r w:rsidRPr="008A2F07">
        <w:rPr>
          <w:rFonts w:ascii="Arial" w:hAnsi="Arial" w:cs="Arial"/>
          <w:b/>
          <w:i/>
        </w:rPr>
        <w:t>… kjer spoznate bogato dediščino, prenočite, se zabavate in uživate v stoletjih, o katerih pripovedujejo zidovi in ljudje</w:t>
      </w:r>
    </w:p>
    <w:p w:rsidR="008A2F07" w:rsidRPr="008A2F07" w:rsidRDefault="008A2F07" w:rsidP="00A93C91">
      <w:pPr>
        <w:spacing w:line="276" w:lineRule="auto"/>
        <w:rPr>
          <w:rFonts w:ascii="Arial" w:hAnsi="Arial" w:cs="Arial"/>
          <w:b/>
          <w:i/>
        </w:rPr>
      </w:pPr>
    </w:p>
    <w:p w:rsidR="00A93C91" w:rsidRPr="008A2F07" w:rsidRDefault="00A93C91" w:rsidP="00A93C91">
      <w:pPr>
        <w:spacing w:line="276" w:lineRule="auto"/>
        <w:rPr>
          <w:rFonts w:ascii="Arial" w:hAnsi="Arial" w:cs="Arial"/>
        </w:rPr>
      </w:pPr>
      <w:r w:rsidRPr="008A2F07">
        <w:rPr>
          <w:rFonts w:ascii="Arial" w:hAnsi="Arial" w:cs="Arial"/>
          <w:i/>
        </w:rPr>
        <w:t xml:space="preserve">Gradovi zaznamujejo pokrajino med rekami Mirno, Savo, Krko in Sotlo. So del kulturne krajine že več kot tisočletje in pričajo o življenju prebivalcev, ki se je prepletalo z življenjem vseh, ki so skozi te kraje potovali na vzhod ali zahod. Z vseh strani neba in z vseh poti vas na območju t. i. Posavja pozdravijo gradovi. Svojo pot lahko pričnete v Sevnici, z gradu opazujete reko Savo, ki je vaša vodnica do gradu </w:t>
      </w:r>
      <w:proofErr w:type="spellStart"/>
      <w:r w:rsidRPr="008A2F07">
        <w:rPr>
          <w:rFonts w:ascii="Arial" w:hAnsi="Arial" w:cs="Arial"/>
          <w:i/>
        </w:rPr>
        <w:t>Rajhenburg</w:t>
      </w:r>
      <w:proofErr w:type="spellEnd"/>
      <w:r w:rsidRPr="008A2F07">
        <w:rPr>
          <w:rFonts w:ascii="Arial" w:hAnsi="Arial" w:cs="Arial"/>
          <w:i/>
        </w:rPr>
        <w:t xml:space="preserve"> in vas pripelje tudi do gradu Brežice. Tam se ob sotočju dveh rek Save in Krki lahko obrnete nazaj po reki Krki do Kostanjevice na Krki in do mogočnega nekdanjega samostana ali pa nadaljujete pot po reki Savi do gradu </w:t>
      </w:r>
      <w:r w:rsidRPr="008A2F07">
        <w:rPr>
          <w:rFonts w:ascii="Arial" w:hAnsi="Arial" w:cs="Arial"/>
        </w:rPr>
        <w:t xml:space="preserve">Mokrice. Z vseh strani vas pot pripelje tudi do gradu Podsreda, ki povezuje Posavje s Kozjanskim. </w:t>
      </w:r>
    </w:p>
    <w:p w:rsidR="00A93C91" w:rsidRPr="008A2F07" w:rsidRDefault="00A93C91">
      <w:pPr>
        <w:rPr>
          <w:rFonts w:ascii="Arial" w:hAnsi="Arial" w:cs="Arial"/>
        </w:rPr>
      </w:pPr>
    </w:p>
    <w:p w:rsidR="008A2F07" w:rsidRPr="008A2F07" w:rsidRDefault="008A2F07">
      <w:pPr>
        <w:rPr>
          <w:rFonts w:ascii="Arial" w:hAnsi="Arial" w:cs="Arial"/>
        </w:rPr>
      </w:pPr>
      <w:bookmarkStart w:id="0" w:name="_GoBack"/>
      <w:bookmarkEnd w:id="0"/>
    </w:p>
    <w:sectPr w:rsidR="008A2F07" w:rsidRPr="008A2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A6"/>
    <w:rsid w:val="005A3AEA"/>
    <w:rsid w:val="00715499"/>
    <w:rsid w:val="00781CA6"/>
    <w:rsid w:val="008A2F07"/>
    <w:rsid w:val="009A5EF8"/>
    <w:rsid w:val="00A81539"/>
    <w:rsid w:val="00A93C91"/>
    <w:rsid w:val="00D26060"/>
    <w:rsid w:val="00D91F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53B4"/>
  <w15:chartTrackingRefBased/>
  <w15:docId w15:val="{1DAF0C61-EB57-4812-B4AD-0C068251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A6"/>
    <w:pPr>
      <w:spacing w:after="0" w:line="240" w:lineRule="auto"/>
    </w:pPr>
    <w:rPr>
      <w:rFonts w:ascii="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nka.Cernelic.Kroselj@PMB.si" TargetMode="Externa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HP Inc.</cp:lastModifiedBy>
  <cp:revision>2</cp:revision>
  <dcterms:created xsi:type="dcterms:W3CDTF">2019-05-10T13:04:00Z</dcterms:created>
  <dcterms:modified xsi:type="dcterms:W3CDTF">2019-05-10T13:04:00Z</dcterms:modified>
</cp:coreProperties>
</file>