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90" w:rsidRPr="006C2190" w:rsidRDefault="006C2190" w:rsidP="006C2190">
      <w:pPr>
        <w:spacing w:after="0"/>
        <w:rPr>
          <w:lang w:val="en-US"/>
        </w:rPr>
      </w:pPr>
      <w:r w:rsidRPr="006C2190">
        <w:rPr>
          <w:lang w:val="en-US"/>
        </w:rPr>
        <w:t xml:space="preserve">Academy 2019 – Cultural Heritage </w:t>
      </w:r>
      <w:proofErr w:type="spellStart"/>
      <w:r w:rsidRPr="006C2190">
        <w:rPr>
          <w:lang w:val="en-US"/>
        </w:rPr>
        <w:t>ePromotion</w:t>
      </w:r>
      <w:proofErr w:type="spellEnd"/>
      <w:r w:rsidRPr="006C2190">
        <w:rPr>
          <w:lang w:val="en-US"/>
        </w:rPr>
        <w:t xml:space="preserve"> in the Krka &amp; </w:t>
      </w:r>
      <w:proofErr w:type="spellStart"/>
      <w:r w:rsidRPr="006C2190">
        <w:rPr>
          <w:lang w:val="en-US"/>
        </w:rPr>
        <w:t>Kolpa</w:t>
      </w:r>
      <w:proofErr w:type="spellEnd"/>
      <w:r w:rsidRPr="006C2190">
        <w:rPr>
          <w:lang w:val="en-US"/>
        </w:rPr>
        <w:t>/</w:t>
      </w:r>
      <w:proofErr w:type="spellStart"/>
      <w:r w:rsidRPr="006C2190">
        <w:rPr>
          <w:lang w:val="en-US"/>
        </w:rPr>
        <w:t>Kupa</w:t>
      </w:r>
      <w:proofErr w:type="spellEnd"/>
      <w:r w:rsidRPr="006C2190">
        <w:rPr>
          <w:lang w:val="en-US"/>
        </w:rPr>
        <w:t xml:space="preserve"> River Basin</w:t>
      </w:r>
    </w:p>
    <w:p w:rsidR="006C2190" w:rsidRPr="006C2190" w:rsidRDefault="006C2190" w:rsidP="006C2190">
      <w:pPr>
        <w:spacing w:after="0"/>
        <w:jc w:val="center"/>
        <w:rPr>
          <w:sz w:val="20"/>
          <w:szCs w:val="24"/>
          <w:lang w:val="en-US"/>
        </w:rPr>
      </w:pPr>
      <w:hyperlink r:id="rId4" w:history="1">
        <w:r w:rsidRPr="006C2190">
          <w:rPr>
            <w:rStyle w:val="Hyperlink"/>
            <w:sz w:val="20"/>
            <w:szCs w:val="24"/>
            <w:lang w:val="en-US"/>
          </w:rPr>
          <w:t>http://eregion.eu/22-5-2019-academy-2019-cultural-heritage-epromotion-krka-kolpa-river-basin</w:t>
        </w:r>
      </w:hyperlink>
      <w:r w:rsidRPr="006C2190">
        <w:rPr>
          <w:sz w:val="20"/>
          <w:szCs w:val="24"/>
          <w:lang w:val="en-US"/>
        </w:rPr>
        <w:t xml:space="preserve"> </w:t>
      </w:r>
    </w:p>
    <w:p w:rsidR="006C2190" w:rsidRPr="006C2190" w:rsidRDefault="006C2190" w:rsidP="006C2190">
      <w:pPr>
        <w:spacing w:after="0"/>
        <w:jc w:val="center"/>
        <w:rPr>
          <w:sz w:val="32"/>
          <w:szCs w:val="32"/>
          <w:lang w:val="en-US"/>
        </w:rPr>
      </w:pPr>
    </w:p>
    <w:p w:rsidR="006C2190" w:rsidRDefault="006C2190" w:rsidP="006C2190">
      <w:pPr>
        <w:spacing w:after="0"/>
        <w:jc w:val="center"/>
        <w:rPr>
          <w:b/>
          <w:sz w:val="32"/>
          <w:szCs w:val="32"/>
          <w:lang w:val="en-US"/>
        </w:rPr>
      </w:pPr>
      <w:r w:rsidRPr="006C2190">
        <w:rPr>
          <w:b/>
          <w:sz w:val="32"/>
          <w:szCs w:val="32"/>
          <w:lang w:val="en-US"/>
        </w:rPr>
        <w:t xml:space="preserve">Why is the Nutritional Cultural Heritage of </w:t>
      </w:r>
      <w:proofErr w:type="spellStart"/>
      <w:proofErr w:type="gramStart"/>
      <w:r w:rsidRPr="006C2190">
        <w:rPr>
          <w:b/>
          <w:sz w:val="32"/>
          <w:szCs w:val="32"/>
          <w:lang w:val="en-US"/>
        </w:rPr>
        <w:t>Dolenjska</w:t>
      </w:r>
      <w:proofErr w:type="spellEnd"/>
      <w:proofErr w:type="gramEnd"/>
      <w:r w:rsidRPr="006C2190">
        <w:rPr>
          <w:b/>
          <w:sz w:val="32"/>
          <w:szCs w:val="32"/>
          <w:lang w:val="en-US"/>
        </w:rPr>
        <w:t xml:space="preserve"> </w:t>
      </w:r>
    </w:p>
    <w:p w:rsidR="006C2190" w:rsidRPr="006C2190" w:rsidRDefault="006C2190" w:rsidP="006C2190">
      <w:pPr>
        <w:spacing w:after="0"/>
        <w:jc w:val="center"/>
        <w:rPr>
          <w:b/>
          <w:sz w:val="32"/>
          <w:szCs w:val="32"/>
          <w:lang w:val="en-US"/>
        </w:rPr>
      </w:pPr>
      <w:proofErr w:type="gramStart"/>
      <w:r w:rsidRPr="006C2190">
        <w:rPr>
          <w:b/>
          <w:sz w:val="32"/>
          <w:szCs w:val="32"/>
          <w:lang w:val="en-US"/>
        </w:rPr>
        <w:t>the</w:t>
      </w:r>
      <w:proofErr w:type="gramEnd"/>
      <w:r w:rsidRPr="006C2190">
        <w:rPr>
          <w:b/>
          <w:sz w:val="32"/>
          <w:szCs w:val="32"/>
          <w:lang w:val="en-US"/>
        </w:rPr>
        <w:t xml:space="preserve"> basis of its Gastronomic Strategy?</w:t>
      </w:r>
    </w:p>
    <w:p w:rsidR="006C2190" w:rsidRPr="006C2190" w:rsidRDefault="006C2190" w:rsidP="006C2190">
      <w:pPr>
        <w:spacing w:after="0"/>
        <w:jc w:val="center"/>
        <w:rPr>
          <w:b/>
          <w:lang w:val="en-US"/>
        </w:rPr>
      </w:pPr>
    </w:p>
    <w:p w:rsidR="006C2190" w:rsidRPr="006C2190" w:rsidRDefault="006C2190" w:rsidP="006C2190">
      <w:pPr>
        <w:spacing w:after="0"/>
        <w:jc w:val="center"/>
        <w:rPr>
          <w:lang w:val="en-US"/>
        </w:rPr>
      </w:pPr>
      <w:r w:rsidRPr="006C2190">
        <w:rPr>
          <w:lang w:val="en-US"/>
        </w:rPr>
        <w:t xml:space="preserve">Dr. </w:t>
      </w:r>
      <w:proofErr w:type="spellStart"/>
      <w:r w:rsidRPr="006C2190">
        <w:rPr>
          <w:lang w:val="en-US"/>
        </w:rPr>
        <w:t>Janez</w:t>
      </w:r>
      <w:proofErr w:type="spellEnd"/>
      <w:r w:rsidRPr="006C2190">
        <w:rPr>
          <w:lang w:val="en-US"/>
        </w:rPr>
        <w:t xml:space="preserve"> </w:t>
      </w:r>
      <w:proofErr w:type="spellStart"/>
      <w:r w:rsidRPr="006C2190">
        <w:rPr>
          <w:lang w:val="en-US"/>
        </w:rPr>
        <w:t>Bogataj</w:t>
      </w:r>
      <w:proofErr w:type="spellEnd"/>
    </w:p>
    <w:p w:rsidR="006C2190" w:rsidRDefault="006C2190" w:rsidP="006C2190">
      <w:pPr>
        <w:rPr>
          <w:lang w:val="en-US"/>
        </w:rPr>
      </w:pPr>
    </w:p>
    <w:p w:rsidR="006C2190" w:rsidRPr="006C2190" w:rsidRDefault="006C2190" w:rsidP="006C2190">
      <w:pPr>
        <w:rPr>
          <w:lang w:val="en-US"/>
        </w:rPr>
      </w:pPr>
    </w:p>
    <w:p w:rsidR="006C2190" w:rsidRDefault="006C2190" w:rsidP="006C2190">
      <w:pPr>
        <w:rPr>
          <w:lang w:val="en-US"/>
        </w:rPr>
      </w:pPr>
      <w:r w:rsidRPr="006C2190">
        <w:rPr>
          <w:lang w:val="en-US"/>
        </w:rPr>
        <w:t xml:space="preserve">In the World and in Slovenia we have already surpassed the understanding of cultural heritage as a nostalgic category. It was also often not time-bound, locally and socially defined. Today, cultural heritage has become an important development and strategic tool. Also in the field of tourism. Since 2018, </w:t>
      </w:r>
      <w:proofErr w:type="spellStart"/>
      <w:r w:rsidRPr="006C2190">
        <w:rPr>
          <w:lang w:val="en-US"/>
        </w:rPr>
        <w:t>Dolenjska</w:t>
      </w:r>
      <w:proofErr w:type="spellEnd"/>
      <w:r w:rsidRPr="006C2190">
        <w:rPr>
          <w:lang w:val="en-US"/>
        </w:rPr>
        <w:t xml:space="preserve"> has its own gastronomic strategy and a culinary pyramid that determines the genuine gastronomic visibility of this Slovenian countryside.</w:t>
      </w:r>
    </w:p>
    <w:p w:rsidR="006C2190" w:rsidRPr="006C2190" w:rsidRDefault="006C2190" w:rsidP="006C2190">
      <w:pPr>
        <w:rPr>
          <w:lang w:val="en-US"/>
        </w:rPr>
      </w:pPr>
      <w:bookmarkStart w:id="0" w:name="_GoBack"/>
      <w:bookmarkEnd w:id="0"/>
    </w:p>
    <w:sectPr w:rsidR="006C2190" w:rsidRPr="006C2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90"/>
    <w:rsid w:val="00035152"/>
    <w:rsid w:val="004108D3"/>
    <w:rsid w:val="006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DF9C"/>
  <w15:chartTrackingRefBased/>
  <w15:docId w15:val="{D6569051-EF6C-45A0-B3BD-6BEC1C2D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90"/>
    <w:pPr>
      <w:spacing w:line="25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egion.eu/22-5-2019-academy-2019-cultural-heritage-epromotion-krka-kolpa-river-ba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2019-05-06T20:25:00Z</dcterms:created>
  <dcterms:modified xsi:type="dcterms:W3CDTF">2019-05-06T20:29:00Z</dcterms:modified>
</cp:coreProperties>
</file>